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139" w:rsidRDefault="00C24139" w:rsidP="00C24139">
      <w:pPr>
        <w:spacing w:after="0"/>
        <w:jc w:val="right"/>
        <w:rPr>
          <w:rFonts w:ascii="Times New Roman" w:hAnsi="Times New Roman" w:cs="Times New Roman"/>
          <w:sz w:val="24"/>
          <w:szCs w:val="24"/>
        </w:rPr>
      </w:pPr>
    </w:p>
    <w:p w:rsidR="007C2ED5" w:rsidRPr="002569A2" w:rsidRDefault="007C2ED5" w:rsidP="007C2ED5">
      <w:pPr>
        <w:spacing w:after="0"/>
        <w:jc w:val="center"/>
        <w:rPr>
          <w:rFonts w:ascii="Times New Roman" w:hAnsi="Times New Roman" w:cs="Times New Roman"/>
          <w:sz w:val="24"/>
          <w:szCs w:val="24"/>
        </w:rPr>
      </w:pPr>
    </w:p>
    <w:tbl>
      <w:tblPr>
        <w:tblStyle w:val="a3"/>
        <w:tblW w:w="10598" w:type="dxa"/>
        <w:tblLayout w:type="fixed"/>
        <w:tblLook w:val="04A0"/>
      </w:tblPr>
      <w:tblGrid>
        <w:gridCol w:w="10598"/>
      </w:tblGrid>
      <w:tr w:rsidR="00740042" w:rsidRPr="002569A2" w:rsidTr="00740042">
        <w:tc>
          <w:tcPr>
            <w:tcW w:w="10598" w:type="dxa"/>
          </w:tcPr>
          <w:p w:rsidR="00740042" w:rsidRPr="00D74E1D" w:rsidRDefault="00740042" w:rsidP="001D3C99">
            <w:pPr>
              <w:jc w:val="center"/>
              <w:rPr>
                <w:rFonts w:ascii="Times New Roman" w:hAnsi="Times New Roman" w:cs="Times New Roman"/>
              </w:rPr>
            </w:pPr>
            <w:r w:rsidRPr="00D74E1D">
              <w:rPr>
                <w:rFonts w:ascii="Times New Roman" w:hAnsi="Times New Roman" w:cs="Times New Roman"/>
                <w:b/>
              </w:rPr>
              <w:t>Наименование информации:</w:t>
            </w:r>
            <w:r w:rsidRPr="00D74E1D">
              <w:rPr>
                <w:rFonts w:ascii="Times New Roman" w:hAnsi="Times New Roman" w:cs="Times New Roman"/>
              </w:rPr>
              <w:t xml:space="preserve"> </w:t>
            </w:r>
          </w:p>
          <w:p w:rsidR="00740042" w:rsidRPr="00D74E1D" w:rsidRDefault="00740042" w:rsidP="00D74E1D">
            <w:pPr>
              <w:jc w:val="center"/>
              <w:rPr>
                <w:rFonts w:ascii="Times New Roman" w:hAnsi="Times New Roman" w:cs="Times New Roman"/>
              </w:rPr>
            </w:pPr>
            <w:r w:rsidRPr="00D74E1D">
              <w:rPr>
                <w:rFonts w:ascii="Times New Roman" w:hAnsi="Times New Roman" w:cs="Times New Roman"/>
              </w:rPr>
              <w:t>Информационное сообщение</w:t>
            </w:r>
          </w:p>
          <w:p w:rsidR="00740042" w:rsidRPr="00D74E1D" w:rsidRDefault="00740042" w:rsidP="00D74E1D">
            <w:pPr>
              <w:jc w:val="center"/>
              <w:rPr>
                <w:rFonts w:ascii="Times New Roman" w:hAnsi="Times New Roman" w:cs="Times New Roman"/>
              </w:rPr>
            </w:pPr>
            <w:r w:rsidRPr="00D74E1D">
              <w:rPr>
                <w:rFonts w:ascii="Times New Roman" w:hAnsi="Times New Roman" w:cs="Times New Roman"/>
              </w:rPr>
              <w:t>о продаже на аукционе муниципального имущества</w:t>
            </w:r>
          </w:p>
          <w:p w:rsidR="00740042" w:rsidRPr="00D74E1D" w:rsidRDefault="00740042" w:rsidP="00D74E1D">
            <w:pPr>
              <w:pStyle w:val="a8"/>
              <w:spacing w:after="0" w:afterAutospacing="0"/>
              <w:jc w:val="both"/>
              <w:rPr>
                <w:sz w:val="22"/>
                <w:szCs w:val="22"/>
              </w:rPr>
            </w:pPr>
            <w:r>
              <w:rPr>
                <w:sz w:val="22"/>
                <w:szCs w:val="22"/>
              </w:rPr>
              <w:t xml:space="preserve">              </w:t>
            </w:r>
            <w:r w:rsidRPr="00D74E1D">
              <w:rPr>
                <w:sz w:val="22"/>
                <w:szCs w:val="22"/>
              </w:rPr>
              <w:t>Аукцион проводится на основании решения Думы Тайшетского района от 29.12.2015 г. № 22 "Об утверждении прогнозного плана приватизации муниципального имущества муниципального образования "Тайшетский район" на 2016 год", распоряжения администрации Тайшетского района от 16.12.2016 года № 564 «Об утверждении условий приватизации  муниципального имущества посредством проведения  открытого  аукциона»</w:t>
            </w:r>
          </w:p>
          <w:p w:rsidR="00740042" w:rsidRPr="00D74E1D" w:rsidRDefault="00740042" w:rsidP="00D74E1D">
            <w:pPr>
              <w:pStyle w:val="a8"/>
              <w:keepNext/>
              <w:keepLines/>
              <w:tabs>
                <w:tab w:val="left" w:pos="709"/>
                <w:tab w:val="left" w:pos="3600"/>
              </w:tabs>
              <w:spacing w:before="0" w:beforeAutospacing="0" w:after="0" w:afterAutospacing="0" w:line="240" w:lineRule="atLeast"/>
              <w:ind w:right="51"/>
              <w:jc w:val="both"/>
              <w:rPr>
                <w:b/>
                <w:sz w:val="22"/>
                <w:szCs w:val="22"/>
              </w:rPr>
            </w:pPr>
            <w:r w:rsidRPr="00D74E1D">
              <w:rPr>
                <w:b/>
                <w:sz w:val="22"/>
                <w:szCs w:val="22"/>
              </w:rPr>
              <w:tab/>
              <w:t>Продавец муниципального имущества:</w:t>
            </w:r>
            <w:r w:rsidRPr="00D74E1D">
              <w:rPr>
                <w:sz w:val="22"/>
                <w:szCs w:val="22"/>
              </w:rPr>
              <w:t> Департамент по управлению муниципальным  имуществом администрации Тайшетского района.</w:t>
            </w:r>
          </w:p>
          <w:p w:rsidR="00740042" w:rsidRPr="00D74E1D" w:rsidRDefault="00740042" w:rsidP="00D74E1D">
            <w:pPr>
              <w:pStyle w:val="a8"/>
              <w:keepNext/>
              <w:keepLines/>
              <w:tabs>
                <w:tab w:val="left" w:pos="900"/>
                <w:tab w:val="left" w:pos="3600"/>
              </w:tabs>
              <w:spacing w:before="0" w:beforeAutospacing="0" w:after="0" w:afterAutospacing="0" w:line="240" w:lineRule="atLeast"/>
              <w:ind w:right="51"/>
              <w:jc w:val="both"/>
              <w:rPr>
                <w:sz w:val="22"/>
                <w:szCs w:val="22"/>
              </w:rPr>
            </w:pPr>
            <w:r w:rsidRPr="00D74E1D">
              <w:rPr>
                <w:sz w:val="22"/>
                <w:szCs w:val="22"/>
              </w:rPr>
              <w:t>Место нахождения: 665008, Иркутская область, г. Тайшет, ул. Шевченко, 6</w:t>
            </w:r>
          </w:p>
          <w:p w:rsidR="00740042" w:rsidRPr="00D74E1D" w:rsidRDefault="00740042" w:rsidP="00D74E1D">
            <w:pPr>
              <w:pStyle w:val="a8"/>
              <w:keepNext/>
              <w:keepLines/>
              <w:tabs>
                <w:tab w:val="left" w:pos="900"/>
                <w:tab w:val="left" w:pos="3600"/>
              </w:tabs>
              <w:spacing w:before="0" w:beforeAutospacing="0" w:after="0" w:afterAutospacing="0" w:line="240" w:lineRule="atLeast"/>
              <w:ind w:right="51"/>
              <w:jc w:val="both"/>
              <w:rPr>
                <w:sz w:val="22"/>
                <w:szCs w:val="22"/>
              </w:rPr>
            </w:pPr>
            <w:r w:rsidRPr="00D74E1D">
              <w:rPr>
                <w:sz w:val="22"/>
                <w:szCs w:val="22"/>
              </w:rPr>
              <w:t>Номер контактного телефона: 8(39563) 2-28-72, 8(39563)2-28-76.</w:t>
            </w:r>
          </w:p>
          <w:p w:rsidR="00740042" w:rsidRPr="00856E2A" w:rsidRDefault="00740042" w:rsidP="00D74E1D">
            <w:pPr>
              <w:spacing w:line="240" w:lineRule="atLeast"/>
              <w:jc w:val="both"/>
              <w:rPr>
                <w:rFonts w:ascii="Times New Roman" w:hAnsi="Times New Roman" w:cs="Times New Roman"/>
                <w:u w:val="single"/>
              </w:rPr>
            </w:pPr>
            <w:r w:rsidRPr="00856E2A">
              <w:rPr>
                <w:rFonts w:ascii="Times New Roman" w:hAnsi="Times New Roman" w:cs="Times New Roman"/>
              </w:rPr>
              <w:t xml:space="preserve">Адрес электронной почты: </w:t>
            </w:r>
            <w:hyperlink r:id="rId6" w:history="1">
              <w:r w:rsidRPr="00856E2A">
                <w:rPr>
                  <w:rStyle w:val="a7"/>
                  <w:rFonts w:ascii="Times New Roman" w:hAnsi="Times New Roman" w:cs="Times New Roman"/>
                  <w:lang w:val="en-US"/>
                </w:rPr>
                <w:t>dumitairai</w:t>
              </w:r>
              <w:r w:rsidRPr="00856E2A">
                <w:rPr>
                  <w:rStyle w:val="a7"/>
                  <w:rFonts w:ascii="Times New Roman" w:hAnsi="Times New Roman" w:cs="Times New Roman"/>
                </w:rPr>
                <w:t>@</w:t>
              </w:r>
              <w:r w:rsidRPr="00856E2A">
                <w:rPr>
                  <w:rStyle w:val="a7"/>
                  <w:rFonts w:ascii="Times New Roman" w:hAnsi="Times New Roman" w:cs="Times New Roman"/>
                  <w:lang w:val="en-US"/>
                </w:rPr>
                <w:t>yandex</w:t>
              </w:r>
              <w:r w:rsidRPr="00856E2A">
                <w:rPr>
                  <w:rStyle w:val="a7"/>
                  <w:rFonts w:ascii="Times New Roman" w:hAnsi="Times New Roman" w:cs="Times New Roman"/>
                </w:rPr>
                <w:t>.</w:t>
              </w:r>
              <w:r w:rsidRPr="00856E2A">
                <w:rPr>
                  <w:rStyle w:val="a7"/>
                  <w:rFonts w:ascii="Times New Roman" w:hAnsi="Times New Roman" w:cs="Times New Roman"/>
                  <w:lang w:val="en-US"/>
                </w:rPr>
                <w:t>ru</w:t>
              </w:r>
            </w:hyperlink>
            <w:r w:rsidRPr="00856E2A">
              <w:rPr>
                <w:rFonts w:ascii="Times New Roman" w:hAnsi="Times New Roman" w:cs="Times New Roman"/>
                <w:u w:val="single"/>
              </w:rPr>
              <w:t xml:space="preserve"> </w:t>
            </w:r>
          </w:p>
          <w:p w:rsidR="00740042" w:rsidRPr="00D74E1D" w:rsidRDefault="00740042" w:rsidP="00D74E1D">
            <w:pPr>
              <w:pStyle w:val="a8"/>
              <w:keepNext/>
              <w:keepLines/>
              <w:tabs>
                <w:tab w:val="left" w:pos="900"/>
                <w:tab w:val="left" w:pos="3600"/>
              </w:tabs>
              <w:spacing w:before="0" w:beforeAutospacing="0" w:after="0" w:afterAutospacing="0" w:line="240" w:lineRule="atLeast"/>
              <w:ind w:right="51"/>
              <w:jc w:val="both"/>
              <w:rPr>
                <w:sz w:val="22"/>
                <w:szCs w:val="22"/>
              </w:rPr>
            </w:pPr>
            <w:r w:rsidRPr="00D74E1D">
              <w:rPr>
                <w:sz w:val="22"/>
                <w:szCs w:val="22"/>
              </w:rPr>
              <w:t xml:space="preserve">Контактное лицо: Начальник Департамента по управлению муниципальным имуществом администрации Тайшетского района -  Андрей Анатольевич </w:t>
            </w:r>
            <w:proofErr w:type="spellStart"/>
            <w:r w:rsidRPr="00D74E1D">
              <w:rPr>
                <w:sz w:val="22"/>
                <w:szCs w:val="22"/>
              </w:rPr>
              <w:t>Лим</w:t>
            </w:r>
            <w:proofErr w:type="spellEnd"/>
            <w:r w:rsidRPr="00D74E1D">
              <w:rPr>
                <w:sz w:val="22"/>
                <w:szCs w:val="22"/>
              </w:rPr>
              <w:t>.</w:t>
            </w:r>
          </w:p>
          <w:p w:rsidR="00740042" w:rsidRPr="00D74E1D" w:rsidRDefault="00740042" w:rsidP="00D74E1D">
            <w:pPr>
              <w:pStyle w:val="a8"/>
              <w:spacing w:before="0" w:beforeAutospacing="0" w:after="0" w:afterAutospacing="0"/>
              <w:ind w:firstLine="708"/>
              <w:jc w:val="both"/>
              <w:rPr>
                <w:sz w:val="22"/>
                <w:szCs w:val="22"/>
              </w:rPr>
            </w:pPr>
            <w:r w:rsidRPr="00D74E1D">
              <w:rPr>
                <w:b/>
                <w:sz w:val="22"/>
                <w:szCs w:val="22"/>
              </w:rPr>
              <w:t>Способ приватизации</w:t>
            </w:r>
            <w:r w:rsidRPr="00D74E1D">
              <w:rPr>
                <w:sz w:val="22"/>
                <w:szCs w:val="22"/>
              </w:rPr>
              <w:t>: Торги проводятся в форме аукциона открытого по составу участников и открытого по форме подачи предложений по цене имущества.</w:t>
            </w:r>
          </w:p>
          <w:p w:rsidR="00740042" w:rsidRPr="00D74E1D" w:rsidRDefault="00740042" w:rsidP="00D74E1D">
            <w:pPr>
              <w:pStyle w:val="a8"/>
              <w:keepNext/>
              <w:keepLines/>
              <w:tabs>
                <w:tab w:val="left" w:pos="709"/>
                <w:tab w:val="left" w:pos="3600"/>
              </w:tabs>
              <w:spacing w:before="0" w:beforeAutospacing="0" w:after="0" w:afterAutospacing="0"/>
              <w:ind w:right="51"/>
              <w:jc w:val="both"/>
              <w:rPr>
                <w:sz w:val="22"/>
                <w:szCs w:val="22"/>
              </w:rPr>
            </w:pPr>
            <w:r w:rsidRPr="00D74E1D">
              <w:rPr>
                <w:b/>
                <w:sz w:val="22"/>
                <w:szCs w:val="22"/>
              </w:rPr>
              <w:tab/>
              <w:t>Аукцион проводится по 1 лоту</w:t>
            </w:r>
            <w:r w:rsidRPr="00D74E1D">
              <w:rPr>
                <w:sz w:val="22"/>
                <w:szCs w:val="22"/>
              </w:rPr>
              <w:t>.</w:t>
            </w:r>
          </w:p>
          <w:p w:rsidR="00740042" w:rsidRPr="00D74E1D" w:rsidRDefault="00740042" w:rsidP="00D74E1D">
            <w:pPr>
              <w:pStyle w:val="a8"/>
              <w:spacing w:before="0" w:beforeAutospacing="0" w:after="0" w:afterAutospacing="0"/>
              <w:ind w:firstLine="708"/>
              <w:jc w:val="both"/>
              <w:rPr>
                <w:sz w:val="22"/>
                <w:szCs w:val="22"/>
              </w:rPr>
            </w:pPr>
            <w:r w:rsidRPr="00D74E1D">
              <w:rPr>
                <w:b/>
                <w:sz w:val="22"/>
                <w:szCs w:val="22"/>
              </w:rPr>
              <w:t>Начало и место приема заявок:</w:t>
            </w:r>
            <w:r w:rsidRPr="00D74E1D">
              <w:rPr>
                <w:sz w:val="22"/>
                <w:szCs w:val="22"/>
              </w:rPr>
              <w:t xml:space="preserve"> </w:t>
            </w:r>
            <w:r w:rsidRPr="00D74E1D">
              <w:rPr>
                <w:b/>
                <w:sz w:val="22"/>
                <w:szCs w:val="22"/>
              </w:rPr>
              <w:t>19 декабря 2016 года</w:t>
            </w:r>
            <w:r w:rsidRPr="00D74E1D">
              <w:rPr>
                <w:sz w:val="22"/>
                <w:szCs w:val="22"/>
              </w:rPr>
              <w:t xml:space="preserve"> в 8 часов 00</w:t>
            </w:r>
            <w:r w:rsidRPr="00D74E1D">
              <w:rPr>
                <w:b/>
                <w:sz w:val="22"/>
                <w:szCs w:val="22"/>
              </w:rPr>
              <w:t xml:space="preserve"> </w:t>
            </w:r>
            <w:r w:rsidRPr="00D74E1D">
              <w:rPr>
                <w:rStyle w:val="a9"/>
                <w:b w:val="0"/>
                <w:sz w:val="22"/>
                <w:szCs w:val="22"/>
              </w:rPr>
              <w:t>минут по местному времени по адресу:</w:t>
            </w:r>
            <w:r w:rsidRPr="00D74E1D">
              <w:rPr>
                <w:rStyle w:val="a9"/>
                <w:sz w:val="22"/>
                <w:szCs w:val="22"/>
              </w:rPr>
              <w:t xml:space="preserve"> </w:t>
            </w:r>
            <w:r w:rsidRPr="00D74E1D">
              <w:rPr>
                <w:sz w:val="22"/>
                <w:szCs w:val="22"/>
              </w:rPr>
              <w:t xml:space="preserve">665008, Иркутская область, г. Тайшет, ул. Шевченко, 6, </w:t>
            </w:r>
            <w:proofErr w:type="spellStart"/>
            <w:r w:rsidRPr="00D74E1D">
              <w:rPr>
                <w:sz w:val="22"/>
                <w:szCs w:val="22"/>
              </w:rPr>
              <w:t>каб</w:t>
            </w:r>
            <w:proofErr w:type="spellEnd"/>
            <w:r w:rsidRPr="00D74E1D">
              <w:rPr>
                <w:sz w:val="22"/>
                <w:szCs w:val="22"/>
              </w:rPr>
              <w:t>. 31.</w:t>
            </w:r>
          </w:p>
          <w:p w:rsidR="00740042" w:rsidRPr="00D74E1D" w:rsidRDefault="00740042" w:rsidP="00D74E1D">
            <w:pPr>
              <w:pStyle w:val="a8"/>
              <w:spacing w:before="0" w:beforeAutospacing="0" w:after="0" w:afterAutospacing="0"/>
              <w:ind w:firstLine="708"/>
              <w:jc w:val="both"/>
              <w:rPr>
                <w:sz w:val="22"/>
                <w:szCs w:val="22"/>
              </w:rPr>
            </w:pPr>
            <w:r w:rsidRPr="00D74E1D">
              <w:rPr>
                <w:b/>
                <w:sz w:val="22"/>
                <w:szCs w:val="22"/>
              </w:rPr>
              <w:t>Окончание приема заявок:</w:t>
            </w:r>
            <w:r w:rsidRPr="00D74E1D">
              <w:rPr>
                <w:sz w:val="22"/>
                <w:szCs w:val="22"/>
              </w:rPr>
              <w:t xml:space="preserve"> </w:t>
            </w:r>
            <w:r w:rsidRPr="00D74E1D">
              <w:rPr>
                <w:b/>
                <w:sz w:val="22"/>
                <w:szCs w:val="22"/>
              </w:rPr>
              <w:t>17 января 2017 года</w:t>
            </w:r>
            <w:r w:rsidRPr="00D74E1D">
              <w:rPr>
                <w:sz w:val="22"/>
                <w:szCs w:val="22"/>
              </w:rPr>
              <w:t xml:space="preserve"> в 17 часов 00 минут </w:t>
            </w:r>
          </w:p>
          <w:p w:rsidR="00740042" w:rsidRPr="00D74E1D" w:rsidRDefault="00740042" w:rsidP="00D74E1D">
            <w:pPr>
              <w:pStyle w:val="a8"/>
              <w:keepNext/>
              <w:keepLines/>
              <w:spacing w:before="0" w:beforeAutospacing="0" w:after="0" w:afterAutospacing="0"/>
              <w:ind w:right="51"/>
              <w:jc w:val="both"/>
              <w:rPr>
                <w:rStyle w:val="a9"/>
                <w:sz w:val="22"/>
                <w:szCs w:val="22"/>
              </w:rPr>
            </w:pPr>
            <w:r w:rsidRPr="00D74E1D">
              <w:rPr>
                <w:b/>
                <w:sz w:val="22"/>
                <w:szCs w:val="22"/>
              </w:rPr>
              <w:tab/>
            </w:r>
            <w:r w:rsidRPr="00D74E1D">
              <w:rPr>
                <w:rStyle w:val="a9"/>
                <w:sz w:val="22"/>
                <w:szCs w:val="22"/>
              </w:rPr>
              <w:t>Дата определения участников аукциона: 19 января 2017 года в 10 часов 00 минут</w:t>
            </w:r>
            <w:r w:rsidRPr="00D74E1D">
              <w:rPr>
                <w:rStyle w:val="a9"/>
                <w:b w:val="0"/>
                <w:sz w:val="22"/>
                <w:szCs w:val="22"/>
              </w:rPr>
              <w:t xml:space="preserve"> по местному времени по адресу:</w:t>
            </w:r>
            <w:r w:rsidRPr="00D74E1D">
              <w:rPr>
                <w:rStyle w:val="a9"/>
                <w:sz w:val="22"/>
                <w:szCs w:val="22"/>
              </w:rPr>
              <w:t xml:space="preserve"> </w:t>
            </w:r>
            <w:r w:rsidRPr="00D74E1D">
              <w:rPr>
                <w:sz w:val="22"/>
                <w:szCs w:val="22"/>
              </w:rPr>
              <w:t xml:space="preserve">665008, Иркутская область, г. Тайшет, ул. Шевченко, 6, </w:t>
            </w:r>
            <w:proofErr w:type="spellStart"/>
            <w:r w:rsidRPr="00D74E1D">
              <w:rPr>
                <w:sz w:val="22"/>
                <w:szCs w:val="22"/>
              </w:rPr>
              <w:t>каб</w:t>
            </w:r>
            <w:proofErr w:type="spellEnd"/>
            <w:r w:rsidRPr="00D74E1D">
              <w:rPr>
                <w:sz w:val="22"/>
                <w:szCs w:val="22"/>
              </w:rPr>
              <w:t>. 28</w:t>
            </w:r>
            <w:r w:rsidRPr="00D74E1D">
              <w:rPr>
                <w:rStyle w:val="a9"/>
                <w:sz w:val="22"/>
                <w:szCs w:val="22"/>
              </w:rPr>
              <w:t>.</w:t>
            </w:r>
          </w:p>
          <w:p w:rsidR="00740042" w:rsidRPr="00D74E1D" w:rsidRDefault="00740042" w:rsidP="00D74E1D">
            <w:pPr>
              <w:pStyle w:val="a8"/>
              <w:keepNext/>
              <w:keepLines/>
              <w:tabs>
                <w:tab w:val="left" w:pos="709"/>
                <w:tab w:val="left" w:pos="3600"/>
              </w:tabs>
              <w:spacing w:before="0" w:beforeAutospacing="0" w:after="0" w:afterAutospacing="0"/>
              <w:ind w:right="51"/>
              <w:jc w:val="both"/>
              <w:rPr>
                <w:rStyle w:val="a9"/>
                <w:sz w:val="22"/>
                <w:szCs w:val="22"/>
              </w:rPr>
            </w:pPr>
            <w:r w:rsidRPr="00D74E1D">
              <w:rPr>
                <w:rStyle w:val="a9"/>
                <w:sz w:val="22"/>
                <w:szCs w:val="22"/>
              </w:rPr>
              <w:tab/>
              <w:t>Дата проведения  аукциона и определение победителя:</w:t>
            </w:r>
            <w:r w:rsidRPr="00D74E1D">
              <w:rPr>
                <w:sz w:val="22"/>
                <w:szCs w:val="22"/>
              </w:rPr>
              <w:t xml:space="preserve"> </w:t>
            </w:r>
            <w:r w:rsidRPr="00D74E1D">
              <w:rPr>
                <w:b/>
                <w:sz w:val="22"/>
                <w:szCs w:val="22"/>
              </w:rPr>
              <w:t>24 января 2017</w:t>
            </w:r>
            <w:r w:rsidRPr="00D74E1D">
              <w:rPr>
                <w:rStyle w:val="a9"/>
                <w:sz w:val="22"/>
                <w:szCs w:val="22"/>
              </w:rPr>
              <w:t xml:space="preserve"> года в 10 часов 00 минут</w:t>
            </w:r>
            <w:r w:rsidRPr="00D74E1D">
              <w:rPr>
                <w:rStyle w:val="a9"/>
                <w:b w:val="0"/>
                <w:sz w:val="22"/>
                <w:szCs w:val="22"/>
              </w:rPr>
              <w:t xml:space="preserve"> по местному времени по адресу</w:t>
            </w:r>
            <w:r w:rsidRPr="00D74E1D">
              <w:rPr>
                <w:rStyle w:val="a9"/>
                <w:sz w:val="22"/>
                <w:szCs w:val="22"/>
              </w:rPr>
              <w:t xml:space="preserve">: </w:t>
            </w:r>
            <w:r w:rsidRPr="00D74E1D">
              <w:rPr>
                <w:sz w:val="22"/>
                <w:szCs w:val="22"/>
              </w:rPr>
              <w:t xml:space="preserve">665008, Иркутская область, г. Тайшет, ул. Шевченко, 6, </w:t>
            </w:r>
            <w:proofErr w:type="spellStart"/>
            <w:r w:rsidRPr="00D74E1D">
              <w:rPr>
                <w:sz w:val="22"/>
                <w:szCs w:val="22"/>
              </w:rPr>
              <w:t>каб</w:t>
            </w:r>
            <w:proofErr w:type="spellEnd"/>
            <w:r w:rsidRPr="00D74E1D">
              <w:rPr>
                <w:sz w:val="22"/>
                <w:szCs w:val="22"/>
              </w:rPr>
              <w:t>. № 28</w:t>
            </w:r>
            <w:r w:rsidRPr="00D74E1D">
              <w:rPr>
                <w:rStyle w:val="a9"/>
                <w:sz w:val="22"/>
                <w:szCs w:val="22"/>
              </w:rPr>
              <w:t>.</w:t>
            </w:r>
          </w:p>
          <w:p w:rsidR="00740042" w:rsidRPr="00D74E1D" w:rsidRDefault="00740042" w:rsidP="00D74E1D">
            <w:pPr>
              <w:pStyle w:val="a8"/>
              <w:keepNext/>
              <w:keepLines/>
              <w:tabs>
                <w:tab w:val="left" w:pos="709"/>
                <w:tab w:val="left" w:pos="3600"/>
              </w:tabs>
              <w:spacing w:before="0" w:beforeAutospacing="0" w:after="0" w:afterAutospacing="0"/>
              <w:ind w:right="51"/>
              <w:jc w:val="both"/>
              <w:rPr>
                <w:rStyle w:val="a9"/>
                <w:sz w:val="22"/>
                <w:szCs w:val="22"/>
              </w:rPr>
            </w:pPr>
            <w:r w:rsidRPr="00D74E1D">
              <w:rPr>
                <w:rStyle w:val="a9"/>
                <w:sz w:val="22"/>
                <w:szCs w:val="22"/>
              </w:rPr>
              <w:tab/>
              <w:t xml:space="preserve"> Наименование и характеристика имущества.</w:t>
            </w:r>
          </w:p>
          <w:tbl>
            <w:tblPr>
              <w:tblW w:w="9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5576"/>
            </w:tblGrid>
            <w:tr w:rsidR="00740042" w:rsidRPr="00D74E1D" w:rsidTr="00D74E1D">
              <w:tc>
                <w:tcPr>
                  <w:tcW w:w="9545" w:type="dxa"/>
                  <w:gridSpan w:val="2"/>
                  <w:tcBorders>
                    <w:top w:val="single" w:sz="4" w:space="0" w:color="auto"/>
                    <w:left w:val="single" w:sz="4" w:space="0" w:color="auto"/>
                    <w:bottom w:val="single" w:sz="4" w:space="0" w:color="auto"/>
                    <w:right w:val="single" w:sz="4" w:space="0" w:color="auto"/>
                  </w:tcBorders>
                </w:tcPr>
                <w:p w:rsidR="00740042" w:rsidRPr="00D74E1D" w:rsidRDefault="00740042" w:rsidP="00D74E1D">
                  <w:pPr>
                    <w:jc w:val="center"/>
                    <w:rPr>
                      <w:rFonts w:ascii="Times New Roman" w:hAnsi="Times New Roman" w:cs="Times New Roman"/>
                      <w:b/>
                    </w:rPr>
                  </w:pPr>
                  <w:r w:rsidRPr="00D74E1D">
                    <w:rPr>
                      <w:rFonts w:ascii="Times New Roman" w:hAnsi="Times New Roman" w:cs="Times New Roman"/>
                      <w:b/>
                      <w:u w:val="single"/>
                    </w:rPr>
                    <w:t>Лот № 1</w:t>
                  </w:r>
                </w:p>
              </w:tc>
            </w:tr>
            <w:tr w:rsidR="00740042" w:rsidRPr="00D74E1D" w:rsidTr="00D74E1D">
              <w:tc>
                <w:tcPr>
                  <w:tcW w:w="3969" w:type="dxa"/>
                  <w:tcBorders>
                    <w:top w:val="single" w:sz="4" w:space="0" w:color="auto"/>
                    <w:left w:val="single" w:sz="4" w:space="0" w:color="auto"/>
                    <w:bottom w:val="single" w:sz="4" w:space="0" w:color="auto"/>
                    <w:right w:val="single" w:sz="4" w:space="0" w:color="auto"/>
                  </w:tcBorders>
                </w:tcPr>
                <w:p w:rsidR="00740042" w:rsidRPr="00D74E1D" w:rsidRDefault="00740042" w:rsidP="00D74E1D">
                  <w:pPr>
                    <w:spacing w:line="240" w:lineRule="auto"/>
                    <w:rPr>
                      <w:rFonts w:ascii="Times New Roman" w:hAnsi="Times New Roman" w:cs="Times New Roman"/>
                    </w:rPr>
                  </w:pPr>
                  <w:r w:rsidRPr="00D74E1D">
                    <w:rPr>
                      <w:rFonts w:ascii="Times New Roman" w:hAnsi="Times New Roman" w:cs="Times New Roman"/>
                    </w:rPr>
                    <w:t>Объект недвижимости</w:t>
                  </w:r>
                </w:p>
              </w:tc>
              <w:tc>
                <w:tcPr>
                  <w:tcW w:w="5576" w:type="dxa"/>
                  <w:tcBorders>
                    <w:top w:val="single" w:sz="4" w:space="0" w:color="auto"/>
                    <w:left w:val="single" w:sz="4" w:space="0" w:color="auto"/>
                    <w:bottom w:val="single" w:sz="4" w:space="0" w:color="auto"/>
                    <w:right w:val="single" w:sz="4" w:space="0" w:color="auto"/>
                  </w:tcBorders>
                </w:tcPr>
                <w:p w:rsidR="00740042" w:rsidRPr="00D74E1D" w:rsidRDefault="00740042" w:rsidP="00D74E1D">
                  <w:pPr>
                    <w:spacing w:after="0" w:line="240" w:lineRule="auto"/>
                    <w:rPr>
                      <w:rFonts w:ascii="Times New Roman" w:hAnsi="Times New Roman" w:cs="Times New Roman"/>
                      <w:b/>
                    </w:rPr>
                  </w:pPr>
                  <w:r w:rsidRPr="00D74E1D">
                    <w:rPr>
                      <w:rFonts w:ascii="Times New Roman" w:hAnsi="Times New Roman" w:cs="Times New Roman"/>
                    </w:rPr>
                    <w:t xml:space="preserve">здание ФАП ст. </w:t>
                  </w:r>
                  <w:proofErr w:type="spellStart"/>
                  <w:r w:rsidRPr="00D74E1D">
                    <w:rPr>
                      <w:rFonts w:ascii="Times New Roman" w:hAnsi="Times New Roman" w:cs="Times New Roman"/>
                    </w:rPr>
                    <w:t>Тагул</w:t>
                  </w:r>
                  <w:proofErr w:type="spellEnd"/>
                  <w:r w:rsidRPr="00D74E1D">
                    <w:rPr>
                      <w:rFonts w:ascii="Times New Roman" w:hAnsi="Times New Roman" w:cs="Times New Roman"/>
                    </w:rPr>
                    <w:t xml:space="preserve"> с земельным участком на котором оно расположено</w:t>
                  </w:r>
                </w:p>
              </w:tc>
            </w:tr>
            <w:tr w:rsidR="00740042" w:rsidRPr="00D74E1D" w:rsidTr="00D74E1D">
              <w:trPr>
                <w:trHeight w:val="534"/>
              </w:trPr>
              <w:tc>
                <w:tcPr>
                  <w:tcW w:w="3969" w:type="dxa"/>
                  <w:tcBorders>
                    <w:top w:val="single" w:sz="4" w:space="0" w:color="auto"/>
                    <w:left w:val="single" w:sz="4" w:space="0" w:color="auto"/>
                    <w:bottom w:val="single" w:sz="4" w:space="0" w:color="auto"/>
                    <w:right w:val="single" w:sz="4" w:space="0" w:color="auto"/>
                  </w:tcBorders>
                </w:tcPr>
                <w:p w:rsidR="00740042" w:rsidRPr="00D74E1D" w:rsidRDefault="00740042" w:rsidP="00D74E1D">
                  <w:pPr>
                    <w:spacing w:line="240" w:lineRule="auto"/>
                    <w:rPr>
                      <w:rFonts w:ascii="Times New Roman" w:hAnsi="Times New Roman" w:cs="Times New Roman"/>
                    </w:rPr>
                  </w:pPr>
                  <w:r w:rsidRPr="00D74E1D">
                    <w:rPr>
                      <w:rFonts w:ascii="Times New Roman" w:hAnsi="Times New Roman" w:cs="Times New Roman"/>
                    </w:rPr>
                    <w:t>Место расположения объекта</w:t>
                  </w:r>
                </w:p>
              </w:tc>
              <w:tc>
                <w:tcPr>
                  <w:tcW w:w="5576" w:type="dxa"/>
                  <w:tcBorders>
                    <w:top w:val="single" w:sz="4" w:space="0" w:color="auto"/>
                    <w:left w:val="single" w:sz="4" w:space="0" w:color="auto"/>
                    <w:bottom w:val="single" w:sz="4" w:space="0" w:color="auto"/>
                    <w:right w:val="single" w:sz="4" w:space="0" w:color="auto"/>
                  </w:tcBorders>
                </w:tcPr>
                <w:p w:rsidR="00740042" w:rsidRPr="00D74E1D" w:rsidRDefault="00740042" w:rsidP="00D74E1D">
                  <w:pPr>
                    <w:spacing w:after="0" w:line="240" w:lineRule="auto"/>
                    <w:rPr>
                      <w:rFonts w:ascii="Times New Roman" w:hAnsi="Times New Roman" w:cs="Times New Roman"/>
                    </w:rPr>
                  </w:pPr>
                  <w:r w:rsidRPr="00D74E1D">
                    <w:rPr>
                      <w:rFonts w:ascii="Times New Roman" w:hAnsi="Times New Roman" w:cs="Times New Roman"/>
                    </w:rPr>
                    <w:t>Иркутская область, Тайшетский район, г. Бирюсинск, ул. Пионерская, д. 5Н</w:t>
                  </w:r>
                </w:p>
              </w:tc>
            </w:tr>
            <w:tr w:rsidR="00740042" w:rsidRPr="00D74E1D" w:rsidTr="00D74E1D">
              <w:tc>
                <w:tcPr>
                  <w:tcW w:w="3969" w:type="dxa"/>
                  <w:tcBorders>
                    <w:top w:val="single" w:sz="4" w:space="0" w:color="auto"/>
                    <w:left w:val="single" w:sz="4" w:space="0" w:color="auto"/>
                    <w:bottom w:val="single" w:sz="4" w:space="0" w:color="auto"/>
                    <w:right w:val="single" w:sz="4" w:space="0" w:color="auto"/>
                  </w:tcBorders>
                </w:tcPr>
                <w:p w:rsidR="00740042" w:rsidRPr="00D74E1D" w:rsidRDefault="00740042" w:rsidP="00D74E1D">
                  <w:pPr>
                    <w:spacing w:after="0" w:line="240" w:lineRule="auto"/>
                    <w:rPr>
                      <w:rFonts w:ascii="Times New Roman" w:hAnsi="Times New Roman" w:cs="Times New Roman"/>
                    </w:rPr>
                  </w:pPr>
                  <w:r w:rsidRPr="00D74E1D">
                    <w:rPr>
                      <w:rFonts w:ascii="Times New Roman" w:hAnsi="Times New Roman" w:cs="Times New Roman"/>
                    </w:rPr>
                    <w:t xml:space="preserve">Описание объекта и технические характеристики </w:t>
                  </w:r>
                </w:p>
              </w:tc>
              <w:tc>
                <w:tcPr>
                  <w:tcW w:w="5576" w:type="dxa"/>
                  <w:tcBorders>
                    <w:top w:val="single" w:sz="4" w:space="0" w:color="auto"/>
                    <w:left w:val="single" w:sz="4" w:space="0" w:color="auto"/>
                    <w:bottom w:val="single" w:sz="4" w:space="0" w:color="auto"/>
                    <w:right w:val="single" w:sz="4" w:space="0" w:color="auto"/>
                  </w:tcBorders>
                </w:tcPr>
                <w:p w:rsidR="00740042" w:rsidRPr="00D74E1D" w:rsidRDefault="00740042" w:rsidP="00D74E1D">
                  <w:pPr>
                    <w:widowControl w:val="0"/>
                    <w:autoSpaceDE w:val="0"/>
                    <w:autoSpaceDN w:val="0"/>
                    <w:adjustRightInd w:val="0"/>
                    <w:spacing w:after="0" w:line="240" w:lineRule="auto"/>
                    <w:jc w:val="both"/>
                    <w:rPr>
                      <w:rFonts w:ascii="Times New Roman" w:hAnsi="Times New Roman" w:cs="Times New Roman"/>
                    </w:rPr>
                  </w:pPr>
                  <w:r w:rsidRPr="00D74E1D">
                    <w:rPr>
                      <w:rFonts w:ascii="Times New Roman" w:hAnsi="Times New Roman" w:cs="Times New Roman"/>
                    </w:rPr>
                    <w:t>одноэтажное, отдельно стоящее деревянное здание, 1958 года постройки</w:t>
                  </w:r>
                </w:p>
              </w:tc>
            </w:tr>
            <w:tr w:rsidR="00740042" w:rsidRPr="00D74E1D" w:rsidTr="00D74E1D">
              <w:tc>
                <w:tcPr>
                  <w:tcW w:w="3969" w:type="dxa"/>
                  <w:tcBorders>
                    <w:top w:val="single" w:sz="4" w:space="0" w:color="auto"/>
                    <w:left w:val="single" w:sz="4" w:space="0" w:color="auto"/>
                    <w:bottom w:val="single" w:sz="4" w:space="0" w:color="auto"/>
                    <w:right w:val="single" w:sz="4" w:space="0" w:color="auto"/>
                  </w:tcBorders>
                </w:tcPr>
                <w:p w:rsidR="00740042" w:rsidRPr="00D74E1D" w:rsidRDefault="00740042" w:rsidP="00D74E1D">
                  <w:pPr>
                    <w:spacing w:line="240" w:lineRule="auto"/>
                    <w:rPr>
                      <w:rFonts w:ascii="Times New Roman" w:hAnsi="Times New Roman" w:cs="Times New Roman"/>
                    </w:rPr>
                  </w:pPr>
                  <w:r w:rsidRPr="00D74E1D">
                    <w:rPr>
                      <w:rFonts w:ascii="Times New Roman" w:hAnsi="Times New Roman" w:cs="Times New Roman"/>
                    </w:rPr>
                    <w:t>Площадь объекта</w:t>
                  </w:r>
                </w:p>
              </w:tc>
              <w:tc>
                <w:tcPr>
                  <w:tcW w:w="5576" w:type="dxa"/>
                  <w:tcBorders>
                    <w:top w:val="single" w:sz="4" w:space="0" w:color="auto"/>
                    <w:left w:val="single" w:sz="4" w:space="0" w:color="auto"/>
                    <w:bottom w:val="single" w:sz="4" w:space="0" w:color="auto"/>
                    <w:right w:val="single" w:sz="4" w:space="0" w:color="auto"/>
                  </w:tcBorders>
                </w:tcPr>
                <w:p w:rsidR="00740042" w:rsidRPr="00D74E1D" w:rsidRDefault="00740042" w:rsidP="00D74E1D">
                  <w:pPr>
                    <w:spacing w:line="240" w:lineRule="auto"/>
                    <w:rPr>
                      <w:rFonts w:ascii="Times New Roman" w:hAnsi="Times New Roman" w:cs="Times New Roman"/>
                    </w:rPr>
                  </w:pPr>
                  <w:r w:rsidRPr="00D74E1D">
                    <w:rPr>
                      <w:rFonts w:ascii="Times New Roman" w:hAnsi="Times New Roman" w:cs="Times New Roman"/>
                    </w:rPr>
                    <w:t>194 кв.м.</w:t>
                  </w:r>
                </w:p>
              </w:tc>
            </w:tr>
            <w:tr w:rsidR="00740042" w:rsidRPr="00D74E1D" w:rsidTr="00D74E1D">
              <w:tc>
                <w:tcPr>
                  <w:tcW w:w="3969" w:type="dxa"/>
                  <w:tcBorders>
                    <w:top w:val="single" w:sz="4" w:space="0" w:color="auto"/>
                    <w:left w:val="single" w:sz="4" w:space="0" w:color="auto"/>
                    <w:bottom w:val="single" w:sz="4" w:space="0" w:color="auto"/>
                    <w:right w:val="single" w:sz="4" w:space="0" w:color="auto"/>
                  </w:tcBorders>
                </w:tcPr>
                <w:p w:rsidR="00740042" w:rsidRPr="00D74E1D" w:rsidRDefault="00740042" w:rsidP="00D74E1D">
                  <w:pPr>
                    <w:spacing w:after="0" w:line="240" w:lineRule="auto"/>
                    <w:rPr>
                      <w:rFonts w:ascii="Times New Roman" w:hAnsi="Times New Roman" w:cs="Times New Roman"/>
                    </w:rPr>
                  </w:pPr>
                  <w:r w:rsidRPr="00D74E1D">
                    <w:rPr>
                      <w:rFonts w:ascii="Times New Roman" w:hAnsi="Times New Roman" w:cs="Times New Roman"/>
                    </w:rPr>
                    <w:t>Площадь земельного участка на котором расположено административное здание</w:t>
                  </w:r>
                </w:p>
              </w:tc>
              <w:tc>
                <w:tcPr>
                  <w:tcW w:w="5576" w:type="dxa"/>
                  <w:tcBorders>
                    <w:top w:val="single" w:sz="4" w:space="0" w:color="auto"/>
                    <w:left w:val="single" w:sz="4" w:space="0" w:color="auto"/>
                    <w:bottom w:val="single" w:sz="4" w:space="0" w:color="auto"/>
                    <w:right w:val="single" w:sz="4" w:space="0" w:color="auto"/>
                  </w:tcBorders>
                </w:tcPr>
                <w:p w:rsidR="00740042" w:rsidRPr="00D74E1D" w:rsidRDefault="00740042" w:rsidP="00D74E1D">
                  <w:pPr>
                    <w:spacing w:line="240" w:lineRule="auto"/>
                    <w:rPr>
                      <w:rFonts w:ascii="Times New Roman" w:hAnsi="Times New Roman" w:cs="Times New Roman"/>
                    </w:rPr>
                  </w:pPr>
                  <w:r w:rsidRPr="00D74E1D">
                    <w:rPr>
                      <w:rFonts w:ascii="Times New Roman" w:hAnsi="Times New Roman" w:cs="Times New Roman"/>
                    </w:rPr>
                    <w:t>727 кв.м.</w:t>
                  </w:r>
                </w:p>
              </w:tc>
            </w:tr>
          </w:tbl>
          <w:p w:rsidR="00740042" w:rsidRPr="00D74E1D" w:rsidRDefault="00740042" w:rsidP="00D74E1D">
            <w:pPr>
              <w:pStyle w:val="a8"/>
              <w:spacing w:before="0" w:beforeAutospacing="0" w:after="0" w:afterAutospacing="0"/>
              <w:ind w:firstLine="708"/>
              <w:jc w:val="both"/>
              <w:rPr>
                <w:rStyle w:val="a9"/>
                <w:sz w:val="22"/>
                <w:szCs w:val="22"/>
              </w:rPr>
            </w:pPr>
            <w:r w:rsidRPr="00D74E1D">
              <w:rPr>
                <w:rStyle w:val="a9"/>
                <w:sz w:val="22"/>
                <w:szCs w:val="22"/>
              </w:rPr>
              <w:t xml:space="preserve">Начальная цена  имущества без учета НДС – </w:t>
            </w:r>
            <w:r w:rsidRPr="00D74E1D">
              <w:rPr>
                <w:rStyle w:val="a9"/>
                <w:b w:val="0"/>
                <w:sz w:val="22"/>
                <w:szCs w:val="22"/>
              </w:rPr>
              <w:t>299 000 (двести девяносто девять тысяч) рублей 00 копеек</w:t>
            </w:r>
          </w:p>
          <w:p w:rsidR="00740042" w:rsidRPr="00D74E1D" w:rsidRDefault="00740042" w:rsidP="00D74E1D">
            <w:pPr>
              <w:pStyle w:val="a8"/>
              <w:spacing w:before="0" w:beforeAutospacing="0" w:after="0" w:afterAutospacing="0"/>
              <w:ind w:firstLine="708"/>
              <w:jc w:val="both"/>
              <w:rPr>
                <w:sz w:val="22"/>
                <w:szCs w:val="22"/>
              </w:rPr>
            </w:pPr>
            <w:r w:rsidRPr="00D74E1D">
              <w:rPr>
                <w:rStyle w:val="a9"/>
                <w:sz w:val="22"/>
                <w:szCs w:val="22"/>
              </w:rPr>
              <w:t>Задаток</w:t>
            </w:r>
            <w:r w:rsidRPr="00D74E1D">
              <w:rPr>
                <w:sz w:val="22"/>
                <w:szCs w:val="22"/>
              </w:rPr>
              <w:t xml:space="preserve">: 20 (двадцать) % от начальной цены, что составляет 59 800 (пятьдесят девять тысяч восемьсот) рублей 00 копеек </w:t>
            </w:r>
          </w:p>
          <w:p w:rsidR="00740042" w:rsidRPr="00D74E1D" w:rsidRDefault="00740042" w:rsidP="00D74E1D">
            <w:pPr>
              <w:pStyle w:val="a8"/>
              <w:spacing w:before="0" w:beforeAutospacing="0" w:after="0" w:afterAutospacing="0"/>
              <w:ind w:firstLine="708"/>
              <w:jc w:val="both"/>
              <w:rPr>
                <w:sz w:val="22"/>
                <w:szCs w:val="22"/>
              </w:rPr>
            </w:pPr>
            <w:r w:rsidRPr="00D74E1D">
              <w:rPr>
                <w:rStyle w:val="a9"/>
                <w:sz w:val="22"/>
                <w:szCs w:val="22"/>
              </w:rPr>
              <w:t>Шаг аукциона</w:t>
            </w:r>
            <w:r w:rsidRPr="00D74E1D">
              <w:rPr>
                <w:sz w:val="22"/>
                <w:szCs w:val="22"/>
              </w:rPr>
              <w:t>: 5 (пять) % от начальной цены имущества, что составляет 14 950 (четырнадцать тысяч девятьсот пятьдесят) рублей 00 копеек</w:t>
            </w:r>
          </w:p>
          <w:p w:rsidR="00740042" w:rsidRPr="00D74E1D" w:rsidRDefault="00740042" w:rsidP="00D74E1D">
            <w:pPr>
              <w:pStyle w:val="a8"/>
              <w:spacing w:before="0" w:beforeAutospacing="0" w:after="0" w:afterAutospacing="0" w:line="240" w:lineRule="exact"/>
              <w:ind w:firstLine="708"/>
              <w:jc w:val="both"/>
              <w:rPr>
                <w:sz w:val="22"/>
                <w:szCs w:val="22"/>
              </w:rPr>
            </w:pPr>
            <w:r w:rsidRPr="00D74E1D">
              <w:rPr>
                <w:b/>
                <w:sz w:val="22"/>
                <w:szCs w:val="22"/>
              </w:rPr>
              <w:t>Задаток вносится по следующим реквизитам</w:t>
            </w:r>
            <w:r w:rsidRPr="00D74E1D">
              <w:rPr>
                <w:sz w:val="22"/>
                <w:szCs w:val="22"/>
              </w:rPr>
              <w:t>: Финансовое управление администрации Тайшетского района, ИНН 3838002227 КПП 381501001, расчетный счет 40302810600005000003 отделение Иркутск, г. Иркутск, БИК 042508000, КБК 909 117 05050 05 0000 180, ОКТМО 25636101 не позднее  даты окончания срока подачи заявок на участие в аукционе. В назначении платежа указывается: "Задаток на участие в аукционе на право заключения договора купли-продажи муниципального имущества".</w:t>
            </w:r>
          </w:p>
          <w:p w:rsidR="00740042" w:rsidRPr="00D74E1D" w:rsidRDefault="00740042" w:rsidP="00D74E1D">
            <w:pPr>
              <w:pStyle w:val="a8"/>
              <w:spacing w:before="0" w:beforeAutospacing="0" w:after="0" w:afterAutospacing="0" w:line="240" w:lineRule="exact"/>
              <w:ind w:firstLine="708"/>
              <w:jc w:val="both"/>
              <w:rPr>
                <w:sz w:val="22"/>
                <w:szCs w:val="22"/>
              </w:rPr>
            </w:pPr>
            <w:r w:rsidRPr="00D74E1D">
              <w:rPr>
                <w:sz w:val="22"/>
                <w:szCs w:val="22"/>
              </w:rPr>
              <w:t>Документом, подтверждающим поступление задатка на счет продавца, является выписка со счета продавца.</w:t>
            </w:r>
          </w:p>
          <w:p w:rsidR="00740042" w:rsidRPr="00D74E1D" w:rsidRDefault="00740042" w:rsidP="00D74E1D">
            <w:pPr>
              <w:pStyle w:val="a8"/>
              <w:spacing w:before="0" w:beforeAutospacing="0" w:after="0" w:afterAutospacing="0" w:line="240" w:lineRule="exact"/>
              <w:ind w:firstLine="708"/>
              <w:rPr>
                <w:sz w:val="22"/>
                <w:szCs w:val="22"/>
              </w:rPr>
            </w:pPr>
            <w:r w:rsidRPr="00D74E1D">
              <w:rPr>
                <w:rStyle w:val="a9"/>
                <w:sz w:val="22"/>
                <w:szCs w:val="22"/>
              </w:rPr>
              <w:t xml:space="preserve">Средства платежа:  </w:t>
            </w:r>
            <w:r w:rsidRPr="00D74E1D">
              <w:rPr>
                <w:sz w:val="22"/>
                <w:szCs w:val="22"/>
              </w:rPr>
              <w:t>денежные средства в валюте Российской Федерации</w:t>
            </w:r>
            <w:r w:rsidRPr="00D74E1D">
              <w:rPr>
                <w:rStyle w:val="a9"/>
                <w:sz w:val="22"/>
                <w:szCs w:val="22"/>
              </w:rPr>
              <w:t xml:space="preserve"> </w:t>
            </w:r>
            <w:r w:rsidRPr="00D74E1D">
              <w:rPr>
                <w:sz w:val="22"/>
                <w:szCs w:val="22"/>
              </w:rPr>
              <w:t>(рубли).</w:t>
            </w:r>
          </w:p>
          <w:p w:rsidR="00740042" w:rsidRPr="00D74E1D" w:rsidRDefault="00740042" w:rsidP="00D74E1D">
            <w:pPr>
              <w:pStyle w:val="a4"/>
              <w:spacing w:after="0" w:line="240" w:lineRule="exact"/>
              <w:ind w:firstLine="708"/>
              <w:jc w:val="both"/>
              <w:rPr>
                <w:sz w:val="22"/>
                <w:szCs w:val="22"/>
              </w:rPr>
            </w:pPr>
            <w:r w:rsidRPr="00D74E1D">
              <w:rPr>
                <w:b/>
                <w:sz w:val="22"/>
                <w:szCs w:val="22"/>
              </w:rPr>
              <w:t>Заявки на участие в аукционе подаются по  адресу</w:t>
            </w:r>
            <w:r w:rsidRPr="00D74E1D">
              <w:rPr>
                <w:sz w:val="22"/>
                <w:szCs w:val="22"/>
              </w:rPr>
              <w:t xml:space="preserve">: 665008, Иркутская область, г. Тайшет, ул. </w:t>
            </w:r>
            <w:r w:rsidRPr="00D74E1D">
              <w:rPr>
                <w:sz w:val="22"/>
                <w:szCs w:val="22"/>
              </w:rPr>
              <w:lastRenderedPageBreak/>
              <w:t xml:space="preserve">Шевченко, 6, </w:t>
            </w:r>
            <w:proofErr w:type="spellStart"/>
            <w:r w:rsidRPr="00D74E1D">
              <w:rPr>
                <w:sz w:val="22"/>
                <w:szCs w:val="22"/>
              </w:rPr>
              <w:t>каб</w:t>
            </w:r>
            <w:proofErr w:type="spellEnd"/>
            <w:r w:rsidRPr="00D74E1D">
              <w:rPr>
                <w:sz w:val="22"/>
                <w:szCs w:val="22"/>
              </w:rPr>
              <w:t xml:space="preserve">. № 31 с  8-00 часов 19 декабря 2016г. до 17-00 часов по местному времени 17 января 2017г., обеденный перерыв с 12-00  до 13-00 по местному времени. </w:t>
            </w:r>
          </w:p>
          <w:p w:rsidR="00740042" w:rsidRPr="00D74E1D" w:rsidRDefault="00740042" w:rsidP="00D74E1D">
            <w:pPr>
              <w:spacing w:line="240" w:lineRule="exact"/>
              <w:ind w:firstLine="708"/>
              <w:rPr>
                <w:rFonts w:ascii="Times New Roman" w:hAnsi="Times New Roman" w:cs="Times New Roman"/>
              </w:rPr>
            </w:pPr>
            <w:r w:rsidRPr="00D74E1D">
              <w:rPr>
                <w:rStyle w:val="a9"/>
                <w:rFonts w:ascii="Times New Roman" w:hAnsi="Times New Roman" w:cs="Times New Roman"/>
              </w:rPr>
              <w:t>Условия участия в аукционе.</w:t>
            </w:r>
            <w:r w:rsidRPr="00D74E1D">
              <w:rPr>
                <w:rFonts w:ascii="Times New Roman" w:hAnsi="Times New Roman" w:cs="Times New Roman"/>
              </w:rPr>
              <w:t xml:space="preserve"> </w:t>
            </w:r>
          </w:p>
          <w:p w:rsidR="00740042" w:rsidRPr="00D74E1D" w:rsidRDefault="00740042" w:rsidP="00D74E1D">
            <w:pPr>
              <w:pStyle w:val="a8"/>
              <w:spacing w:before="0" w:beforeAutospacing="0" w:after="0" w:afterAutospacing="0" w:line="240" w:lineRule="exact"/>
              <w:jc w:val="both"/>
              <w:rPr>
                <w:sz w:val="22"/>
                <w:szCs w:val="22"/>
              </w:rPr>
            </w:pPr>
            <w:r w:rsidRPr="00D74E1D">
              <w:rPr>
                <w:sz w:val="22"/>
                <w:szCs w:val="22"/>
              </w:rPr>
              <w:t xml:space="preserve"> Для участия в аукционе претендент представляет продавцу следующие документы:</w:t>
            </w:r>
          </w:p>
          <w:p w:rsidR="00740042" w:rsidRPr="00D74E1D" w:rsidRDefault="00740042" w:rsidP="00D74E1D">
            <w:pPr>
              <w:pStyle w:val="a8"/>
              <w:spacing w:before="0" w:beforeAutospacing="0" w:after="0" w:afterAutospacing="0" w:line="240" w:lineRule="exact"/>
              <w:jc w:val="both"/>
              <w:rPr>
                <w:sz w:val="22"/>
                <w:szCs w:val="22"/>
              </w:rPr>
            </w:pPr>
            <w:r w:rsidRPr="00D74E1D">
              <w:rPr>
                <w:sz w:val="22"/>
                <w:szCs w:val="22"/>
              </w:rPr>
              <w:t>- заявку по форме, утвержденной продавцом;</w:t>
            </w:r>
          </w:p>
          <w:p w:rsidR="00740042" w:rsidRPr="00D74E1D" w:rsidRDefault="00740042" w:rsidP="00D74E1D">
            <w:pPr>
              <w:pStyle w:val="a8"/>
              <w:spacing w:before="0" w:beforeAutospacing="0" w:after="0" w:afterAutospacing="0" w:line="240" w:lineRule="exact"/>
              <w:jc w:val="both"/>
              <w:rPr>
                <w:sz w:val="22"/>
                <w:szCs w:val="22"/>
              </w:rPr>
            </w:pPr>
            <w:r w:rsidRPr="00D74E1D">
              <w:rPr>
                <w:sz w:val="22"/>
                <w:szCs w:val="22"/>
              </w:rPr>
              <w:t>- платежный документ с отметкой банка об исполнении, подтверждающий внесение задатка на счет продавца;</w:t>
            </w:r>
          </w:p>
          <w:p w:rsidR="00740042" w:rsidRPr="00D74E1D" w:rsidRDefault="00740042" w:rsidP="00D74E1D">
            <w:pPr>
              <w:pStyle w:val="a8"/>
              <w:spacing w:before="0" w:beforeAutospacing="0" w:after="0" w:afterAutospacing="0" w:line="240" w:lineRule="exact"/>
              <w:ind w:firstLine="708"/>
              <w:jc w:val="both"/>
              <w:rPr>
                <w:sz w:val="22"/>
                <w:szCs w:val="22"/>
              </w:rPr>
            </w:pPr>
            <w:r w:rsidRPr="00D74E1D">
              <w:rPr>
                <w:b/>
                <w:sz w:val="22"/>
                <w:szCs w:val="22"/>
              </w:rPr>
              <w:t>Физические лица</w:t>
            </w:r>
            <w:r w:rsidRPr="00D74E1D">
              <w:rPr>
                <w:sz w:val="22"/>
                <w:szCs w:val="22"/>
              </w:rPr>
              <w:t xml:space="preserve"> одновременно с заявкой документ, удостоверяющий личность, и копию всех его листов.</w:t>
            </w:r>
          </w:p>
          <w:p w:rsidR="00740042" w:rsidRPr="00D74E1D" w:rsidRDefault="00740042" w:rsidP="00D74E1D">
            <w:pPr>
              <w:pStyle w:val="a8"/>
              <w:spacing w:before="0" w:beforeAutospacing="0" w:after="0" w:afterAutospacing="0" w:line="240" w:lineRule="exact"/>
              <w:ind w:firstLine="708"/>
              <w:rPr>
                <w:sz w:val="22"/>
                <w:szCs w:val="22"/>
              </w:rPr>
            </w:pPr>
            <w:r w:rsidRPr="00D74E1D">
              <w:rPr>
                <w:b/>
                <w:sz w:val="22"/>
                <w:szCs w:val="22"/>
              </w:rPr>
              <w:t>Юридические лица</w:t>
            </w:r>
            <w:r w:rsidRPr="00D74E1D">
              <w:rPr>
                <w:sz w:val="22"/>
                <w:szCs w:val="22"/>
              </w:rPr>
              <w:t xml:space="preserve"> одновременно с заявкой представляют следующие документы:</w:t>
            </w:r>
          </w:p>
          <w:p w:rsidR="00740042" w:rsidRPr="00D74E1D" w:rsidRDefault="00740042" w:rsidP="00D74E1D">
            <w:pPr>
              <w:numPr>
                <w:ilvl w:val="0"/>
                <w:numId w:val="2"/>
              </w:numPr>
              <w:jc w:val="both"/>
              <w:rPr>
                <w:rFonts w:ascii="Times New Roman" w:hAnsi="Times New Roman" w:cs="Times New Roman"/>
              </w:rPr>
            </w:pPr>
            <w:r w:rsidRPr="00D74E1D">
              <w:rPr>
                <w:rFonts w:ascii="Times New Roman" w:hAnsi="Times New Roman" w:cs="Times New Roman"/>
              </w:rPr>
              <w:t>заверенные копии учредительных документов;</w:t>
            </w:r>
          </w:p>
          <w:p w:rsidR="00740042" w:rsidRPr="00D74E1D" w:rsidRDefault="00740042" w:rsidP="00D74E1D">
            <w:pPr>
              <w:numPr>
                <w:ilvl w:val="0"/>
                <w:numId w:val="2"/>
              </w:numPr>
              <w:jc w:val="both"/>
              <w:rPr>
                <w:rFonts w:ascii="Times New Roman" w:hAnsi="Times New Roman" w:cs="Times New Roman"/>
              </w:rPr>
            </w:pPr>
            <w:r w:rsidRPr="00D74E1D">
              <w:rPr>
                <w:rFonts w:ascii="Times New Roman" w:hAnsi="Times New Roman" w:cs="Times New Roman"/>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740042" w:rsidRPr="00D74E1D" w:rsidRDefault="00740042" w:rsidP="00D74E1D">
            <w:pPr>
              <w:numPr>
                <w:ilvl w:val="0"/>
                <w:numId w:val="2"/>
              </w:numPr>
              <w:jc w:val="both"/>
              <w:rPr>
                <w:rFonts w:ascii="Times New Roman" w:hAnsi="Times New Roman" w:cs="Times New Roman"/>
              </w:rPr>
            </w:pPr>
            <w:r w:rsidRPr="00D74E1D">
              <w:rPr>
                <w:rFonts w:ascii="Times New Roman" w:hAnsi="Times New Roman" w:cs="Times New Roman"/>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40042" w:rsidRPr="00D74E1D" w:rsidRDefault="00740042" w:rsidP="00D74E1D">
            <w:pPr>
              <w:ind w:firstLine="708"/>
              <w:jc w:val="both"/>
              <w:rPr>
                <w:rFonts w:ascii="Times New Roman" w:hAnsi="Times New Roman" w:cs="Times New Roman"/>
              </w:rPr>
            </w:pPr>
            <w:r w:rsidRPr="00D74E1D">
              <w:rPr>
                <w:rFonts w:ascii="Times New Roman" w:hAnsi="Times New Roman" w:cs="Times New Roman"/>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40042" w:rsidRPr="00D74E1D" w:rsidRDefault="00740042" w:rsidP="00D74E1D">
            <w:pPr>
              <w:ind w:firstLine="708"/>
              <w:jc w:val="both"/>
              <w:rPr>
                <w:rFonts w:ascii="Times New Roman" w:hAnsi="Times New Roman" w:cs="Times New Roman"/>
              </w:rPr>
            </w:pPr>
            <w:r w:rsidRPr="00D74E1D">
              <w:rPr>
                <w:rFonts w:ascii="Times New Roman" w:hAnsi="Times New Roman" w:cs="Times New Roman"/>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740042" w:rsidRPr="00D74E1D" w:rsidRDefault="00740042" w:rsidP="00D74E1D">
            <w:pPr>
              <w:ind w:firstLine="708"/>
              <w:jc w:val="both"/>
              <w:rPr>
                <w:rFonts w:ascii="Times New Roman" w:hAnsi="Times New Roman" w:cs="Times New Roman"/>
              </w:rPr>
            </w:pPr>
            <w:r w:rsidRPr="00D74E1D">
              <w:rPr>
                <w:rFonts w:ascii="Times New Roman" w:hAnsi="Times New Roman" w:cs="Times New Roman"/>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40042" w:rsidRPr="00D74E1D" w:rsidRDefault="00740042" w:rsidP="00D74E1D">
            <w:pPr>
              <w:pStyle w:val="a8"/>
              <w:spacing w:before="0" w:beforeAutospacing="0" w:after="0" w:afterAutospacing="0" w:line="240" w:lineRule="exact"/>
              <w:jc w:val="both"/>
              <w:rPr>
                <w:sz w:val="22"/>
                <w:szCs w:val="22"/>
              </w:rPr>
            </w:pPr>
            <w:r w:rsidRPr="00D74E1D">
              <w:rPr>
                <w:sz w:val="22"/>
                <w:szCs w:val="22"/>
              </w:rPr>
              <w:t xml:space="preserve"> </w:t>
            </w:r>
            <w:r w:rsidRPr="00D74E1D">
              <w:rPr>
                <w:sz w:val="22"/>
                <w:szCs w:val="22"/>
              </w:rPr>
              <w:tab/>
              <w:t>Претендент не допускается к участию в аукционе по следующим основаниям:</w:t>
            </w:r>
          </w:p>
          <w:p w:rsidR="00740042" w:rsidRPr="00D74E1D" w:rsidRDefault="00740042" w:rsidP="00D74E1D">
            <w:pPr>
              <w:numPr>
                <w:ilvl w:val="0"/>
                <w:numId w:val="3"/>
              </w:numPr>
              <w:jc w:val="both"/>
              <w:rPr>
                <w:rFonts w:ascii="Times New Roman" w:hAnsi="Times New Roman" w:cs="Times New Roman"/>
              </w:rPr>
            </w:pPr>
            <w:r w:rsidRPr="00D74E1D">
              <w:rPr>
                <w:rFonts w:ascii="Times New Roman" w:hAnsi="Times New Roman" w:cs="Times New Roman"/>
              </w:rPr>
              <w:t xml:space="preserve">представленные документы не подтверждают право претендента быть покупателем в соответствии с </w:t>
            </w:r>
            <w:hyperlink r:id="rId7" w:history="1">
              <w:r w:rsidRPr="00D74E1D">
                <w:rPr>
                  <w:rFonts w:ascii="Times New Roman" w:hAnsi="Times New Roman" w:cs="Times New Roman"/>
                </w:rPr>
                <w:t>законодательством</w:t>
              </w:r>
            </w:hyperlink>
            <w:r w:rsidRPr="00D74E1D">
              <w:rPr>
                <w:rFonts w:ascii="Times New Roman" w:hAnsi="Times New Roman" w:cs="Times New Roman"/>
              </w:rPr>
              <w:t xml:space="preserve"> Российской Федерации;</w:t>
            </w:r>
          </w:p>
          <w:p w:rsidR="00740042" w:rsidRPr="00D74E1D" w:rsidRDefault="00740042" w:rsidP="00D74E1D">
            <w:pPr>
              <w:numPr>
                <w:ilvl w:val="0"/>
                <w:numId w:val="3"/>
              </w:numPr>
              <w:jc w:val="both"/>
              <w:rPr>
                <w:rFonts w:ascii="Times New Roman" w:hAnsi="Times New Roman" w:cs="Times New Roman"/>
              </w:rPr>
            </w:pPr>
            <w:r w:rsidRPr="00D74E1D">
              <w:rPr>
                <w:rFonts w:ascii="Times New Roman" w:hAnsi="Times New Roman" w:cs="Times New Roman"/>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740042" w:rsidRPr="00D74E1D" w:rsidRDefault="00740042" w:rsidP="00D74E1D">
            <w:pPr>
              <w:numPr>
                <w:ilvl w:val="0"/>
                <w:numId w:val="3"/>
              </w:numPr>
              <w:jc w:val="both"/>
              <w:rPr>
                <w:rFonts w:ascii="Times New Roman" w:hAnsi="Times New Roman" w:cs="Times New Roman"/>
              </w:rPr>
            </w:pPr>
            <w:r w:rsidRPr="00D74E1D">
              <w:rPr>
                <w:rFonts w:ascii="Times New Roman" w:hAnsi="Times New Roman" w:cs="Times New Roman"/>
              </w:rPr>
              <w:t>заявка подана лицом, не уполномоченным претендентом на осуществление таких действий;</w:t>
            </w:r>
          </w:p>
          <w:p w:rsidR="00740042" w:rsidRPr="00D74E1D" w:rsidRDefault="00740042" w:rsidP="00D74E1D">
            <w:pPr>
              <w:numPr>
                <w:ilvl w:val="0"/>
                <w:numId w:val="3"/>
              </w:numPr>
              <w:jc w:val="both"/>
              <w:rPr>
                <w:rFonts w:ascii="Times New Roman" w:hAnsi="Times New Roman" w:cs="Times New Roman"/>
              </w:rPr>
            </w:pPr>
            <w:r w:rsidRPr="00D74E1D">
              <w:rPr>
                <w:rFonts w:ascii="Times New Roman" w:hAnsi="Times New Roman" w:cs="Times New Roman"/>
              </w:rPr>
              <w:t>не подтверждено поступление в установленный срок задатка на счета, указанные в информационном сообщении.</w:t>
            </w:r>
          </w:p>
          <w:p w:rsidR="00740042" w:rsidRPr="00D74E1D" w:rsidRDefault="00740042" w:rsidP="00D74E1D">
            <w:pPr>
              <w:pStyle w:val="a8"/>
              <w:spacing w:before="0" w:beforeAutospacing="0" w:after="0" w:afterAutospacing="0"/>
              <w:jc w:val="both"/>
              <w:rPr>
                <w:sz w:val="22"/>
                <w:szCs w:val="22"/>
              </w:rPr>
            </w:pPr>
            <w:r w:rsidRPr="00D74E1D">
              <w:rPr>
                <w:rStyle w:val="a9"/>
                <w:sz w:val="22"/>
                <w:szCs w:val="22"/>
              </w:rPr>
              <w:t> </w:t>
            </w:r>
            <w:r w:rsidRPr="00D74E1D">
              <w:rPr>
                <w:rStyle w:val="a9"/>
                <w:sz w:val="22"/>
                <w:szCs w:val="22"/>
              </w:rPr>
              <w:tab/>
              <w:t>Порядок проведения аукциона и оформление его результатов.</w:t>
            </w:r>
            <w:r w:rsidRPr="00D74E1D">
              <w:rPr>
                <w:sz w:val="22"/>
                <w:szCs w:val="22"/>
              </w:rPr>
              <w:t xml:space="preserve"> </w:t>
            </w:r>
          </w:p>
          <w:p w:rsidR="00740042" w:rsidRPr="00D74E1D" w:rsidRDefault="00740042" w:rsidP="00D74E1D">
            <w:pPr>
              <w:pStyle w:val="a8"/>
              <w:spacing w:before="0" w:beforeAutospacing="0" w:after="0" w:afterAutospacing="0"/>
              <w:jc w:val="both"/>
              <w:rPr>
                <w:sz w:val="22"/>
                <w:szCs w:val="22"/>
              </w:rPr>
            </w:pPr>
            <w:r w:rsidRPr="00D74E1D">
              <w:rPr>
                <w:sz w:val="22"/>
                <w:szCs w:val="22"/>
              </w:rPr>
              <w:t xml:space="preserve"> </w:t>
            </w:r>
            <w:r w:rsidRPr="00D74E1D">
              <w:rPr>
                <w:sz w:val="22"/>
                <w:szCs w:val="22"/>
              </w:rPr>
              <w:tab/>
              <w:t>В день определения участников аукциона продавец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740042" w:rsidRPr="00D74E1D" w:rsidRDefault="00740042" w:rsidP="00D74E1D">
            <w:pPr>
              <w:pStyle w:val="a8"/>
              <w:spacing w:before="0" w:beforeAutospacing="0" w:after="0" w:afterAutospacing="0"/>
              <w:jc w:val="both"/>
              <w:rPr>
                <w:sz w:val="22"/>
                <w:szCs w:val="22"/>
              </w:rPr>
            </w:pPr>
            <w:r w:rsidRPr="00D74E1D">
              <w:rPr>
                <w:sz w:val="22"/>
                <w:szCs w:val="22"/>
              </w:rPr>
              <w:t xml:space="preserve"> </w:t>
            </w:r>
            <w:r w:rsidRPr="00D74E1D">
              <w:rPr>
                <w:sz w:val="22"/>
                <w:szCs w:val="22"/>
              </w:rPr>
              <w:tab/>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740042" w:rsidRPr="00D74E1D" w:rsidRDefault="00740042" w:rsidP="00D74E1D">
            <w:pPr>
              <w:pStyle w:val="a8"/>
              <w:spacing w:before="0" w:beforeAutospacing="0" w:after="0" w:afterAutospacing="0"/>
              <w:ind w:firstLine="708"/>
              <w:jc w:val="both"/>
              <w:rPr>
                <w:sz w:val="22"/>
                <w:szCs w:val="22"/>
              </w:rPr>
            </w:pPr>
            <w:r w:rsidRPr="00D74E1D">
              <w:rPr>
                <w:sz w:val="22"/>
                <w:szCs w:val="22"/>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740042" w:rsidRPr="00D74E1D" w:rsidRDefault="00740042" w:rsidP="00D74E1D">
            <w:pPr>
              <w:pStyle w:val="a8"/>
              <w:spacing w:before="0" w:beforeAutospacing="0" w:after="0" w:afterAutospacing="0"/>
              <w:jc w:val="both"/>
              <w:rPr>
                <w:sz w:val="22"/>
                <w:szCs w:val="22"/>
              </w:rPr>
            </w:pPr>
            <w:r w:rsidRPr="00D74E1D">
              <w:rPr>
                <w:sz w:val="22"/>
                <w:szCs w:val="22"/>
              </w:rPr>
              <w:t xml:space="preserve"> </w:t>
            </w:r>
            <w:r w:rsidRPr="00D74E1D">
              <w:rPr>
                <w:sz w:val="22"/>
                <w:szCs w:val="22"/>
              </w:rPr>
              <w:tab/>
              <w:t>Аукцион, в котором принял участие только один участник, признается несостоявшимся.</w:t>
            </w:r>
          </w:p>
          <w:p w:rsidR="00740042" w:rsidRPr="00D74E1D" w:rsidRDefault="00740042" w:rsidP="00D74E1D">
            <w:pPr>
              <w:pStyle w:val="a8"/>
              <w:spacing w:before="0" w:beforeAutospacing="0" w:after="0" w:afterAutospacing="0"/>
              <w:jc w:val="both"/>
              <w:rPr>
                <w:sz w:val="22"/>
                <w:szCs w:val="22"/>
              </w:rPr>
            </w:pPr>
            <w:r w:rsidRPr="00D74E1D">
              <w:rPr>
                <w:sz w:val="22"/>
                <w:szCs w:val="22"/>
              </w:rPr>
              <w:t> </w:t>
            </w:r>
            <w:r w:rsidRPr="00D74E1D">
              <w:rPr>
                <w:sz w:val="22"/>
                <w:szCs w:val="22"/>
              </w:rPr>
              <w:tab/>
              <w:t>Аукцион ведет аукционист в присутствии уполномоченного представителя продавца.  Победителем аукциона признается участник, предложивший в ходе торгов наиболее высокую цену за предмет торгов.</w:t>
            </w:r>
          </w:p>
          <w:p w:rsidR="00740042" w:rsidRPr="00D74E1D" w:rsidRDefault="00740042" w:rsidP="00D74E1D">
            <w:pPr>
              <w:pStyle w:val="a8"/>
              <w:spacing w:before="0" w:beforeAutospacing="0" w:after="0" w:afterAutospacing="0"/>
              <w:ind w:firstLine="708"/>
              <w:jc w:val="both"/>
              <w:rPr>
                <w:sz w:val="22"/>
                <w:szCs w:val="22"/>
              </w:rPr>
            </w:pPr>
            <w:r w:rsidRPr="00D74E1D">
              <w:rPr>
                <w:sz w:val="22"/>
                <w:szCs w:val="22"/>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740042" w:rsidRPr="00D74E1D" w:rsidRDefault="00740042" w:rsidP="00D74E1D">
            <w:pPr>
              <w:pStyle w:val="a8"/>
              <w:spacing w:before="0" w:beforeAutospacing="0" w:after="0" w:afterAutospacing="0"/>
              <w:jc w:val="both"/>
              <w:rPr>
                <w:sz w:val="22"/>
                <w:szCs w:val="22"/>
              </w:rPr>
            </w:pPr>
            <w:r w:rsidRPr="00D74E1D">
              <w:rPr>
                <w:sz w:val="22"/>
                <w:szCs w:val="22"/>
              </w:rPr>
              <w:t> </w:t>
            </w:r>
            <w:r w:rsidRPr="00D74E1D">
              <w:rPr>
                <w:sz w:val="22"/>
                <w:szCs w:val="22"/>
              </w:rPr>
              <w:tab/>
              <w:t xml:space="preserve">Протокол об итогах аукциона направляется победителю аукциона </w:t>
            </w:r>
            <w:r w:rsidRPr="00D74E1D">
              <w:rPr>
                <w:b/>
                <w:sz w:val="22"/>
                <w:szCs w:val="22"/>
              </w:rPr>
              <w:t xml:space="preserve">одновременно с уведомлением о </w:t>
            </w:r>
            <w:r w:rsidRPr="00D74E1D">
              <w:rPr>
                <w:b/>
                <w:sz w:val="22"/>
                <w:szCs w:val="22"/>
              </w:rPr>
              <w:lastRenderedPageBreak/>
              <w:t xml:space="preserve">признании </w:t>
            </w:r>
            <w:r w:rsidRPr="00D74E1D">
              <w:rPr>
                <w:sz w:val="22"/>
                <w:szCs w:val="22"/>
              </w:rPr>
              <w:t>его победителем в течение пяти дней с даты подведения итогов аукциона.</w:t>
            </w:r>
          </w:p>
          <w:p w:rsidR="00740042" w:rsidRPr="00D74E1D" w:rsidRDefault="00740042" w:rsidP="00D74E1D">
            <w:pPr>
              <w:pStyle w:val="a8"/>
              <w:spacing w:before="0" w:beforeAutospacing="0" w:after="0" w:afterAutospacing="0"/>
              <w:jc w:val="both"/>
              <w:rPr>
                <w:sz w:val="22"/>
                <w:szCs w:val="22"/>
              </w:rPr>
            </w:pPr>
            <w:r w:rsidRPr="00D74E1D">
              <w:rPr>
                <w:sz w:val="22"/>
                <w:szCs w:val="22"/>
              </w:rPr>
              <w:t xml:space="preserve"> </w:t>
            </w:r>
            <w:r w:rsidRPr="00D74E1D">
              <w:rPr>
                <w:sz w:val="22"/>
                <w:szCs w:val="22"/>
              </w:rPr>
              <w:tab/>
            </w:r>
            <w:r w:rsidRPr="00D74E1D">
              <w:rPr>
                <w:b/>
                <w:sz w:val="22"/>
                <w:szCs w:val="22"/>
              </w:rPr>
              <w:t>Не ранее 10 рабочих дней и не позднее 15 рабочих дней</w:t>
            </w:r>
            <w:r w:rsidRPr="00D74E1D">
              <w:rPr>
                <w:sz w:val="22"/>
                <w:szCs w:val="22"/>
              </w:rPr>
              <w:t xml:space="preserve">  с даты подведения итогов аукциона с победителем аукциона заключается договор купли-продажи (приложение №2). Оплата приобретаемого покупателем имущества производится единовременно в течение </w:t>
            </w:r>
            <w:r w:rsidRPr="00D74E1D">
              <w:rPr>
                <w:b/>
                <w:sz w:val="22"/>
                <w:szCs w:val="22"/>
              </w:rPr>
              <w:t>пяти дней</w:t>
            </w:r>
            <w:r w:rsidRPr="00D74E1D">
              <w:rPr>
                <w:sz w:val="22"/>
                <w:szCs w:val="22"/>
              </w:rPr>
              <w:t xml:space="preserve">  с момента</w:t>
            </w:r>
            <w:r w:rsidRPr="00D74E1D">
              <w:rPr>
                <w:b/>
                <w:sz w:val="22"/>
                <w:szCs w:val="22"/>
              </w:rPr>
              <w:t xml:space="preserve"> </w:t>
            </w:r>
            <w:r w:rsidRPr="00D74E1D">
              <w:rPr>
                <w:sz w:val="22"/>
                <w:szCs w:val="22"/>
              </w:rPr>
              <w:t xml:space="preserve"> подписания договора купли-продажи. Задаток, внесенный покупателем на счет продавца, засчитывается в оплату приобретаемого имущества.</w:t>
            </w:r>
          </w:p>
          <w:p w:rsidR="00740042" w:rsidRPr="00D74E1D" w:rsidRDefault="00740042" w:rsidP="00D74E1D">
            <w:pPr>
              <w:pStyle w:val="a8"/>
              <w:spacing w:before="0" w:beforeAutospacing="0" w:after="0" w:afterAutospacing="0"/>
              <w:jc w:val="both"/>
              <w:rPr>
                <w:sz w:val="22"/>
                <w:szCs w:val="22"/>
              </w:rPr>
            </w:pPr>
            <w:r w:rsidRPr="00D74E1D">
              <w:rPr>
                <w:sz w:val="22"/>
                <w:szCs w:val="22"/>
              </w:rPr>
              <w:t>     </w:t>
            </w:r>
            <w:r w:rsidRPr="00D74E1D">
              <w:rPr>
                <w:sz w:val="22"/>
                <w:szCs w:val="22"/>
              </w:rPr>
              <w:tab/>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740042" w:rsidRPr="00D74E1D" w:rsidRDefault="00740042" w:rsidP="00D74E1D">
            <w:pPr>
              <w:pStyle w:val="a8"/>
              <w:spacing w:before="0" w:beforeAutospacing="0" w:after="0" w:afterAutospacing="0"/>
              <w:jc w:val="both"/>
              <w:rPr>
                <w:sz w:val="22"/>
                <w:szCs w:val="22"/>
              </w:rPr>
            </w:pPr>
            <w:r w:rsidRPr="00D74E1D">
              <w:rPr>
                <w:sz w:val="22"/>
                <w:szCs w:val="22"/>
              </w:rPr>
              <w:t xml:space="preserve">      </w:t>
            </w:r>
            <w:r w:rsidRPr="00D74E1D">
              <w:rPr>
                <w:sz w:val="22"/>
                <w:szCs w:val="22"/>
              </w:rPr>
              <w:tab/>
              <w:t>Суммы задатков возвращаются участникам аукциона, за исключением его победителя, в течение пяти дней с даты подведения итогов аукциона.</w:t>
            </w:r>
          </w:p>
          <w:p w:rsidR="00740042" w:rsidRPr="00D74E1D" w:rsidRDefault="00740042" w:rsidP="00D74E1D">
            <w:pPr>
              <w:pStyle w:val="a8"/>
              <w:spacing w:before="0" w:beforeAutospacing="0" w:after="0" w:afterAutospacing="0"/>
              <w:ind w:firstLine="708"/>
              <w:jc w:val="both"/>
              <w:rPr>
                <w:sz w:val="22"/>
                <w:szCs w:val="22"/>
              </w:rPr>
            </w:pPr>
            <w:r w:rsidRPr="00D74E1D">
              <w:rPr>
                <w:sz w:val="22"/>
                <w:szCs w:val="22"/>
              </w:rPr>
              <w:t>Оформление права собственности на объект осуществляется  в течение тридцати дней в порядке, установленном зако</w:t>
            </w:r>
            <w:r w:rsidRPr="00D74E1D">
              <w:rPr>
                <w:sz w:val="22"/>
                <w:szCs w:val="22"/>
              </w:rPr>
              <w:softHyphen/>
              <w:t>нодательством РФ, и договором купли-продажи после полной оплаты стоимости объекта. Затраты по регистрации права собственности в полном объеме возлагаются на покупателя.     </w:t>
            </w:r>
          </w:p>
          <w:p w:rsidR="00740042" w:rsidRPr="00D74E1D" w:rsidRDefault="00740042" w:rsidP="00D74E1D">
            <w:pPr>
              <w:pStyle w:val="a8"/>
              <w:spacing w:before="0" w:beforeAutospacing="0" w:after="0" w:afterAutospacing="0"/>
              <w:ind w:firstLine="708"/>
              <w:jc w:val="both"/>
              <w:rPr>
                <w:b/>
                <w:sz w:val="22"/>
                <w:szCs w:val="22"/>
              </w:rPr>
            </w:pPr>
            <w:r w:rsidRPr="00D74E1D">
              <w:rPr>
                <w:b/>
                <w:sz w:val="22"/>
                <w:szCs w:val="22"/>
              </w:rPr>
              <w:t xml:space="preserve">Для получения наиболее полной информации, ознакомления с документами </w:t>
            </w:r>
            <w:r w:rsidRPr="00D74E1D">
              <w:rPr>
                <w:rStyle w:val="a9"/>
                <w:b w:val="0"/>
                <w:sz w:val="22"/>
                <w:szCs w:val="22"/>
              </w:rPr>
              <w:t xml:space="preserve"> </w:t>
            </w:r>
            <w:r w:rsidRPr="00D74E1D">
              <w:rPr>
                <w:rStyle w:val="a9"/>
                <w:sz w:val="22"/>
                <w:szCs w:val="22"/>
              </w:rPr>
              <w:t>обращаться по адресу:</w:t>
            </w:r>
          </w:p>
          <w:p w:rsidR="00740042" w:rsidRPr="00D74E1D" w:rsidRDefault="00740042" w:rsidP="00D74E1D">
            <w:pPr>
              <w:pStyle w:val="a8"/>
              <w:spacing w:before="0" w:beforeAutospacing="0" w:after="0" w:afterAutospacing="0"/>
              <w:jc w:val="both"/>
              <w:rPr>
                <w:sz w:val="22"/>
                <w:szCs w:val="22"/>
              </w:rPr>
            </w:pPr>
            <w:r w:rsidRPr="00D74E1D">
              <w:rPr>
                <w:sz w:val="22"/>
                <w:szCs w:val="22"/>
              </w:rPr>
              <w:t xml:space="preserve">665008, Иркутская область, г. Тайшет, ул. Шевченко, 6, </w:t>
            </w:r>
            <w:proofErr w:type="spellStart"/>
            <w:r w:rsidRPr="00D74E1D">
              <w:rPr>
                <w:sz w:val="22"/>
                <w:szCs w:val="22"/>
              </w:rPr>
              <w:t>каб</w:t>
            </w:r>
            <w:proofErr w:type="spellEnd"/>
            <w:r w:rsidRPr="00D74E1D">
              <w:rPr>
                <w:sz w:val="22"/>
                <w:szCs w:val="22"/>
              </w:rPr>
              <w:t>. № 31 (рабочие дни с 8-00 до 17-00, обеденный перерыв с 12-00  до 13-00 по местному времени).</w:t>
            </w:r>
          </w:p>
          <w:p w:rsidR="00740042" w:rsidRPr="00D74E1D" w:rsidRDefault="00740042" w:rsidP="00D74E1D">
            <w:pPr>
              <w:pStyle w:val="a8"/>
              <w:spacing w:before="0" w:beforeAutospacing="0" w:after="0" w:afterAutospacing="0" w:line="240" w:lineRule="atLeast"/>
              <w:ind w:firstLine="708"/>
              <w:jc w:val="both"/>
              <w:rPr>
                <w:sz w:val="22"/>
                <w:szCs w:val="22"/>
              </w:rPr>
            </w:pPr>
            <w:r w:rsidRPr="00D74E1D">
              <w:rPr>
                <w:rStyle w:val="a9"/>
                <w:sz w:val="22"/>
                <w:szCs w:val="22"/>
              </w:rPr>
              <w:t xml:space="preserve">Информация об аукционе размещена на </w:t>
            </w:r>
            <w:r w:rsidRPr="00D74E1D">
              <w:rPr>
                <w:b/>
                <w:sz w:val="22"/>
                <w:szCs w:val="22"/>
              </w:rPr>
              <w:t xml:space="preserve"> официальном сайте Российской Федерации:  </w:t>
            </w:r>
            <w:hyperlink r:id="rId8" w:history="1">
              <w:r w:rsidRPr="00D74E1D">
                <w:rPr>
                  <w:rStyle w:val="a9"/>
                  <w:bCs w:val="0"/>
                  <w:sz w:val="22"/>
                  <w:szCs w:val="22"/>
                  <w:lang w:val="en-US"/>
                </w:rPr>
                <w:t>www</w:t>
              </w:r>
              <w:r w:rsidRPr="00D74E1D">
                <w:rPr>
                  <w:rStyle w:val="a9"/>
                  <w:bCs w:val="0"/>
                  <w:sz w:val="22"/>
                  <w:szCs w:val="22"/>
                </w:rPr>
                <w:t>.</w:t>
              </w:r>
              <w:r w:rsidRPr="00D74E1D">
                <w:rPr>
                  <w:rStyle w:val="a9"/>
                  <w:bCs w:val="0"/>
                  <w:sz w:val="22"/>
                  <w:szCs w:val="22"/>
                  <w:lang w:val="en-US"/>
                </w:rPr>
                <w:t>torgi</w:t>
              </w:r>
              <w:r w:rsidRPr="00D74E1D">
                <w:rPr>
                  <w:rStyle w:val="a9"/>
                  <w:bCs w:val="0"/>
                  <w:sz w:val="22"/>
                  <w:szCs w:val="22"/>
                </w:rPr>
                <w:t>.</w:t>
              </w:r>
              <w:r w:rsidRPr="00D74E1D">
                <w:rPr>
                  <w:rStyle w:val="a9"/>
                  <w:bCs w:val="0"/>
                  <w:sz w:val="22"/>
                  <w:szCs w:val="22"/>
                  <w:lang w:val="en-US"/>
                </w:rPr>
                <w:t>gov</w:t>
              </w:r>
              <w:r w:rsidRPr="00D74E1D">
                <w:rPr>
                  <w:rStyle w:val="a9"/>
                  <w:bCs w:val="0"/>
                  <w:sz w:val="22"/>
                  <w:szCs w:val="22"/>
                </w:rPr>
                <w:t>.</w:t>
              </w:r>
              <w:r w:rsidRPr="00D74E1D">
                <w:rPr>
                  <w:rStyle w:val="a9"/>
                  <w:bCs w:val="0"/>
                  <w:sz w:val="22"/>
                  <w:szCs w:val="22"/>
                  <w:lang w:val="en-US"/>
                </w:rPr>
                <w:t>ru</w:t>
              </w:r>
            </w:hyperlink>
            <w:r w:rsidRPr="00D74E1D">
              <w:rPr>
                <w:b/>
                <w:sz w:val="22"/>
                <w:szCs w:val="22"/>
              </w:rPr>
              <w:t>,</w:t>
            </w:r>
            <w:r w:rsidRPr="00D74E1D">
              <w:rPr>
                <w:rStyle w:val="a9"/>
                <w:sz w:val="22"/>
                <w:szCs w:val="22"/>
              </w:rPr>
              <w:t xml:space="preserve">  сайте  продавца муниципального имущества: </w:t>
            </w:r>
            <w:r w:rsidRPr="00D74E1D">
              <w:rPr>
                <w:sz w:val="22"/>
                <w:szCs w:val="22"/>
              </w:rPr>
              <w:t> </w:t>
            </w:r>
            <w:hyperlink r:id="rId9" w:history="1">
              <w:r w:rsidRPr="00D74E1D">
                <w:rPr>
                  <w:rStyle w:val="a7"/>
                  <w:sz w:val="22"/>
                  <w:szCs w:val="22"/>
                </w:rPr>
                <w:t>www.</w:t>
              </w:r>
              <w:r w:rsidRPr="00D74E1D">
                <w:rPr>
                  <w:rStyle w:val="a7"/>
                  <w:sz w:val="22"/>
                  <w:szCs w:val="22"/>
                  <w:lang w:val="en-US"/>
                </w:rPr>
                <w:t>taishet</w:t>
              </w:r>
              <w:r w:rsidRPr="00D74E1D">
                <w:rPr>
                  <w:rStyle w:val="a7"/>
                  <w:sz w:val="22"/>
                  <w:szCs w:val="22"/>
                </w:rPr>
                <w:t>.</w:t>
              </w:r>
              <w:r w:rsidRPr="00D74E1D">
                <w:rPr>
                  <w:rStyle w:val="a7"/>
                  <w:sz w:val="22"/>
                  <w:szCs w:val="22"/>
                  <w:lang w:val="en-US"/>
                </w:rPr>
                <w:t>irkmo</w:t>
              </w:r>
              <w:r w:rsidRPr="00D74E1D">
                <w:rPr>
                  <w:rStyle w:val="a7"/>
                  <w:sz w:val="22"/>
                  <w:szCs w:val="22"/>
                </w:rPr>
                <w:t>.</w:t>
              </w:r>
              <w:r w:rsidRPr="00D74E1D">
                <w:rPr>
                  <w:rStyle w:val="a7"/>
                  <w:sz w:val="22"/>
                  <w:szCs w:val="22"/>
                  <w:lang w:val="en-US"/>
                </w:rPr>
                <w:t>ru</w:t>
              </w:r>
            </w:hyperlink>
          </w:p>
          <w:p w:rsidR="00740042" w:rsidRPr="00D74E1D" w:rsidRDefault="00740042" w:rsidP="00D74E1D">
            <w:pPr>
              <w:pStyle w:val="ConsPlusNonformat"/>
              <w:jc w:val="right"/>
              <w:rPr>
                <w:rFonts w:ascii="Times New Roman" w:eastAsia="Arial Unicode MS" w:hAnsi="Times New Roman" w:cs="Times New Roman"/>
                <w:bCs/>
                <w:sz w:val="22"/>
                <w:szCs w:val="22"/>
              </w:rPr>
            </w:pPr>
          </w:p>
          <w:p w:rsidR="00740042" w:rsidRPr="00D74E1D" w:rsidRDefault="00740042" w:rsidP="00D74E1D">
            <w:pPr>
              <w:pStyle w:val="ConsPlusNonformat"/>
              <w:jc w:val="right"/>
              <w:rPr>
                <w:rFonts w:ascii="Times New Roman" w:eastAsia="Arial Unicode MS" w:hAnsi="Times New Roman" w:cs="Times New Roman"/>
                <w:bCs/>
                <w:sz w:val="22"/>
                <w:szCs w:val="22"/>
              </w:rPr>
            </w:pPr>
          </w:p>
          <w:p w:rsidR="00740042" w:rsidRPr="00D74E1D" w:rsidRDefault="00740042" w:rsidP="00D74E1D">
            <w:pPr>
              <w:pStyle w:val="ConsPlusNonformat"/>
              <w:jc w:val="right"/>
              <w:rPr>
                <w:rFonts w:ascii="Times New Roman" w:eastAsia="Arial Unicode MS" w:hAnsi="Times New Roman" w:cs="Times New Roman"/>
                <w:bCs/>
                <w:sz w:val="22"/>
                <w:szCs w:val="22"/>
              </w:rPr>
            </w:pPr>
            <w:r w:rsidRPr="00D74E1D">
              <w:rPr>
                <w:rFonts w:ascii="Times New Roman" w:eastAsia="Arial Unicode MS" w:hAnsi="Times New Roman" w:cs="Times New Roman"/>
                <w:bCs/>
                <w:sz w:val="22"/>
                <w:szCs w:val="22"/>
              </w:rPr>
              <w:t xml:space="preserve">Приложение № 1 </w:t>
            </w:r>
          </w:p>
          <w:p w:rsidR="00740042" w:rsidRPr="00D74E1D" w:rsidRDefault="00740042" w:rsidP="00D74E1D">
            <w:pPr>
              <w:jc w:val="right"/>
              <w:rPr>
                <w:rFonts w:ascii="Times New Roman" w:eastAsia="Arial Unicode MS" w:hAnsi="Times New Roman" w:cs="Times New Roman"/>
                <w:bCs/>
              </w:rPr>
            </w:pPr>
            <w:r w:rsidRPr="00D74E1D">
              <w:rPr>
                <w:rFonts w:ascii="Times New Roman" w:eastAsia="Arial Unicode MS" w:hAnsi="Times New Roman" w:cs="Times New Roman"/>
                <w:bCs/>
              </w:rPr>
              <w:t xml:space="preserve">к Информационному сообщению </w:t>
            </w:r>
          </w:p>
          <w:p w:rsidR="00740042" w:rsidRPr="00D74E1D" w:rsidRDefault="00740042" w:rsidP="00D74E1D">
            <w:pPr>
              <w:jc w:val="right"/>
              <w:rPr>
                <w:rFonts w:ascii="Times New Roman" w:eastAsia="Arial Unicode MS" w:hAnsi="Times New Roman" w:cs="Times New Roman"/>
                <w:bCs/>
              </w:rPr>
            </w:pPr>
            <w:r w:rsidRPr="00D74E1D">
              <w:rPr>
                <w:rFonts w:ascii="Times New Roman" w:eastAsia="Arial Unicode MS" w:hAnsi="Times New Roman" w:cs="Times New Roman"/>
                <w:bCs/>
              </w:rPr>
              <w:t>о проведении открытого аукциона</w:t>
            </w:r>
          </w:p>
          <w:p w:rsidR="00740042" w:rsidRPr="00D74E1D" w:rsidRDefault="00740042" w:rsidP="00D74E1D">
            <w:pPr>
              <w:jc w:val="right"/>
              <w:rPr>
                <w:rFonts w:ascii="Times New Roman" w:eastAsia="Arial Unicode MS" w:hAnsi="Times New Roman" w:cs="Times New Roman"/>
                <w:bCs/>
              </w:rPr>
            </w:pPr>
            <w:r w:rsidRPr="00D74E1D">
              <w:rPr>
                <w:rFonts w:ascii="Times New Roman" w:eastAsia="Arial Unicode MS" w:hAnsi="Times New Roman" w:cs="Times New Roman"/>
                <w:bCs/>
              </w:rPr>
              <w:t xml:space="preserve"> по продаже муниципального имущества</w:t>
            </w:r>
          </w:p>
          <w:p w:rsidR="00740042" w:rsidRPr="00D74E1D" w:rsidRDefault="00740042" w:rsidP="00D74E1D">
            <w:pPr>
              <w:pStyle w:val="ConsPlusNonformat"/>
              <w:jc w:val="both"/>
              <w:rPr>
                <w:rFonts w:ascii="Times New Roman" w:hAnsi="Times New Roman" w:cs="Times New Roman"/>
                <w:sz w:val="22"/>
                <w:szCs w:val="22"/>
              </w:rPr>
            </w:pPr>
          </w:p>
          <w:p w:rsidR="00740042" w:rsidRPr="00D74E1D" w:rsidRDefault="00740042" w:rsidP="00D74E1D">
            <w:pPr>
              <w:pStyle w:val="ConsPlusNonformat"/>
              <w:jc w:val="both"/>
              <w:rPr>
                <w:rFonts w:ascii="Times New Roman" w:hAnsi="Times New Roman" w:cs="Times New Roman"/>
                <w:sz w:val="22"/>
                <w:szCs w:val="22"/>
              </w:rPr>
            </w:pPr>
            <w:r w:rsidRPr="00D74E1D">
              <w:rPr>
                <w:rFonts w:ascii="Times New Roman" w:hAnsi="Times New Roman" w:cs="Times New Roman"/>
                <w:sz w:val="22"/>
                <w:szCs w:val="22"/>
              </w:rPr>
              <w:t>В МУ "Департамент по  управлению муниципальным имуществом администрации Тайшетского района"</w:t>
            </w:r>
          </w:p>
          <w:p w:rsidR="00740042" w:rsidRPr="00D74E1D" w:rsidRDefault="00740042" w:rsidP="00D74E1D">
            <w:pPr>
              <w:pStyle w:val="ConsPlusNonformat"/>
              <w:jc w:val="center"/>
              <w:rPr>
                <w:rFonts w:ascii="Times New Roman" w:hAnsi="Times New Roman" w:cs="Times New Roman"/>
                <w:sz w:val="22"/>
                <w:szCs w:val="22"/>
              </w:rPr>
            </w:pPr>
            <w:r w:rsidRPr="00D74E1D">
              <w:rPr>
                <w:rFonts w:ascii="Times New Roman" w:hAnsi="Times New Roman" w:cs="Times New Roman"/>
                <w:sz w:val="22"/>
                <w:szCs w:val="22"/>
              </w:rPr>
              <w:t>ЗАЯВКА НА УЧАСТИЕ В АУКЦИОНЕ</w:t>
            </w:r>
          </w:p>
          <w:p w:rsidR="00740042" w:rsidRPr="00D74E1D" w:rsidRDefault="00740042" w:rsidP="00D74E1D">
            <w:pPr>
              <w:pStyle w:val="ConsPlusNonformat"/>
              <w:jc w:val="both"/>
              <w:rPr>
                <w:rFonts w:ascii="Times New Roman" w:hAnsi="Times New Roman" w:cs="Times New Roman"/>
                <w:sz w:val="22"/>
                <w:szCs w:val="22"/>
              </w:rPr>
            </w:pPr>
            <w:r w:rsidRPr="00D74E1D">
              <w:rPr>
                <w:rFonts w:ascii="Times New Roman" w:hAnsi="Times New Roman" w:cs="Times New Roman"/>
                <w:sz w:val="22"/>
                <w:szCs w:val="22"/>
              </w:rPr>
              <w:t>"_____"                   20      г.</w:t>
            </w:r>
          </w:p>
          <w:p w:rsidR="00740042" w:rsidRPr="00D74E1D" w:rsidRDefault="00740042" w:rsidP="00D74E1D">
            <w:pPr>
              <w:pStyle w:val="ConsPlusNonformat"/>
              <w:jc w:val="both"/>
              <w:rPr>
                <w:rFonts w:ascii="Times New Roman" w:hAnsi="Times New Roman" w:cs="Times New Roman"/>
                <w:sz w:val="22"/>
                <w:szCs w:val="22"/>
              </w:rPr>
            </w:pPr>
          </w:p>
          <w:p w:rsidR="00740042" w:rsidRPr="00D74E1D" w:rsidRDefault="00740042" w:rsidP="00D74E1D">
            <w:pPr>
              <w:pStyle w:val="ConsPlusNonformat"/>
              <w:jc w:val="both"/>
              <w:rPr>
                <w:rFonts w:ascii="Times New Roman" w:hAnsi="Times New Roman" w:cs="Times New Roman"/>
                <w:sz w:val="22"/>
                <w:szCs w:val="22"/>
              </w:rPr>
            </w:pPr>
            <w:r w:rsidRPr="00D74E1D">
              <w:rPr>
                <w:rFonts w:ascii="Times New Roman" w:hAnsi="Times New Roman" w:cs="Times New Roman"/>
                <w:sz w:val="22"/>
                <w:szCs w:val="22"/>
              </w:rPr>
              <w:t xml:space="preserve"> _______________________________________________________________________________</w:t>
            </w:r>
          </w:p>
          <w:p w:rsidR="00740042" w:rsidRPr="00D74E1D" w:rsidRDefault="00740042" w:rsidP="00D74E1D">
            <w:pPr>
              <w:pStyle w:val="ConsPlusNonformat"/>
              <w:jc w:val="both"/>
              <w:rPr>
                <w:rFonts w:ascii="Times New Roman" w:hAnsi="Times New Roman" w:cs="Times New Roman"/>
                <w:sz w:val="22"/>
                <w:szCs w:val="22"/>
              </w:rPr>
            </w:pPr>
            <w:r w:rsidRPr="00D74E1D">
              <w:rPr>
                <w:rFonts w:ascii="Times New Roman" w:hAnsi="Times New Roman" w:cs="Times New Roman"/>
                <w:sz w:val="22"/>
                <w:szCs w:val="22"/>
              </w:rPr>
              <w:t xml:space="preserve">    (полное наименованием юридического лица, подающего заявку)</w:t>
            </w:r>
          </w:p>
          <w:p w:rsidR="00740042" w:rsidRPr="00D74E1D" w:rsidRDefault="00740042" w:rsidP="00D74E1D">
            <w:pPr>
              <w:pStyle w:val="ConsPlusNonformat"/>
              <w:jc w:val="both"/>
              <w:rPr>
                <w:rFonts w:ascii="Times New Roman" w:hAnsi="Times New Roman" w:cs="Times New Roman"/>
                <w:sz w:val="22"/>
                <w:szCs w:val="22"/>
              </w:rPr>
            </w:pPr>
          </w:p>
          <w:p w:rsidR="00740042" w:rsidRPr="00D74E1D" w:rsidRDefault="00740042" w:rsidP="00D74E1D">
            <w:pPr>
              <w:pStyle w:val="ConsPlusNonformat"/>
              <w:jc w:val="both"/>
              <w:rPr>
                <w:rFonts w:ascii="Times New Roman" w:hAnsi="Times New Roman" w:cs="Times New Roman"/>
                <w:sz w:val="22"/>
                <w:szCs w:val="22"/>
              </w:rPr>
            </w:pPr>
            <w:r w:rsidRPr="00D74E1D">
              <w:rPr>
                <w:rFonts w:ascii="Times New Roman" w:hAnsi="Times New Roman" w:cs="Times New Roman"/>
                <w:sz w:val="22"/>
                <w:szCs w:val="22"/>
              </w:rPr>
              <w:t xml:space="preserve">________________________________________________________________________________, </w:t>
            </w:r>
          </w:p>
          <w:p w:rsidR="00740042" w:rsidRPr="00D74E1D" w:rsidRDefault="00740042" w:rsidP="00D74E1D">
            <w:pPr>
              <w:pStyle w:val="ConsPlusNonformat"/>
              <w:jc w:val="both"/>
              <w:rPr>
                <w:rFonts w:ascii="Times New Roman" w:hAnsi="Times New Roman" w:cs="Times New Roman"/>
                <w:sz w:val="22"/>
                <w:szCs w:val="22"/>
              </w:rPr>
            </w:pPr>
            <w:r w:rsidRPr="00D74E1D">
              <w:rPr>
                <w:rFonts w:ascii="Times New Roman" w:hAnsi="Times New Roman" w:cs="Times New Roman"/>
                <w:sz w:val="22"/>
                <w:szCs w:val="22"/>
              </w:rPr>
              <w:t xml:space="preserve">  (фамилия, имя, отчество и паспортные данные физического лица, подающего заявку) </w:t>
            </w:r>
          </w:p>
          <w:p w:rsidR="00740042" w:rsidRPr="00D74E1D" w:rsidRDefault="00740042" w:rsidP="00D74E1D">
            <w:pPr>
              <w:pStyle w:val="ConsPlusNonformat"/>
              <w:jc w:val="both"/>
              <w:rPr>
                <w:rFonts w:ascii="Times New Roman" w:hAnsi="Times New Roman" w:cs="Times New Roman"/>
                <w:sz w:val="22"/>
                <w:szCs w:val="22"/>
              </w:rPr>
            </w:pPr>
            <w:r w:rsidRPr="00D74E1D">
              <w:rPr>
                <w:rFonts w:ascii="Times New Roman" w:hAnsi="Times New Roman" w:cs="Times New Roman"/>
                <w:sz w:val="22"/>
                <w:szCs w:val="22"/>
              </w:rPr>
              <w:t xml:space="preserve">именуемый далее претендент, в лице </w:t>
            </w:r>
          </w:p>
          <w:p w:rsidR="00740042" w:rsidRPr="00D74E1D" w:rsidRDefault="00740042" w:rsidP="00D74E1D">
            <w:pPr>
              <w:pStyle w:val="ConsPlusNonformat"/>
              <w:jc w:val="both"/>
              <w:rPr>
                <w:rFonts w:ascii="Times New Roman" w:hAnsi="Times New Roman" w:cs="Times New Roman"/>
                <w:sz w:val="22"/>
                <w:szCs w:val="22"/>
              </w:rPr>
            </w:pPr>
            <w:r w:rsidRPr="00D74E1D">
              <w:rPr>
                <w:rFonts w:ascii="Times New Roman" w:hAnsi="Times New Roman" w:cs="Times New Roman"/>
                <w:sz w:val="22"/>
                <w:szCs w:val="22"/>
              </w:rPr>
              <w:t>действующего на основании __________-______________________________</w:t>
            </w:r>
          </w:p>
          <w:p w:rsidR="00740042" w:rsidRPr="00D74E1D" w:rsidRDefault="00740042" w:rsidP="00D74E1D">
            <w:pPr>
              <w:pStyle w:val="ConsPlusNonformat"/>
              <w:jc w:val="both"/>
              <w:rPr>
                <w:rFonts w:ascii="Times New Roman" w:hAnsi="Times New Roman" w:cs="Times New Roman"/>
                <w:sz w:val="22"/>
                <w:szCs w:val="22"/>
              </w:rPr>
            </w:pPr>
            <w:r w:rsidRPr="00D74E1D">
              <w:rPr>
                <w:rFonts w:ascii="Times New Roman" w:hAnsi="Times New Roman" w:cs="Times New Roman"/>
                <w:sz w:val="22"/>
                <w:szCs w:val="22"/>
              </w:rPr>
              <w:t xml:space="preserve">принимая решение, об участии в аукционе по продаже находящегося  в муниципальной собственности имущества: </w:t>
            </w:r>
          </w:p>
          <w:p w:rsidR="00740042" w:rsidRPr="00D74E1D" w:rsidRDefault="00740042" w:rsidP="00D74E1D">
            <w:pPr>
              <w:pStyle w:val="ConsPlusNonformat"/>
              <w:jc w:val="both"/>
              <w:rPr>
                <w:rFonts w:ascii="Times New Roman" w:hAnsi="Times New Roman" w:cs="Times New Roman"/>
                <w:sz w:val="22"/>
                <w:szCs w:val="22"/>
              </w:rPr>
            </w:pPr>
            <w:r w:rsidRPr="00D74E1D">
              <w:rPr>
                <w:rFonts w:ascii="Times New Roman" w:hAnsi="Times New Roman" w:cs="Times New Roman"/>
                <w:sz w:val="22"/>
                <w:szCs w:val="22"/>
              </w:rPr>
              <w:t>_________________________________________________________________________________</w:t>
            </w:r>
          </w:p>
          <w:p w:rsidR="00740042" w:rsidRPr="00D74E1D" w:rsidRDefault="00740042" w:rsidP="00D74E1D">
            <w:pPr>
              <w:pStyle w:val="ConsPlusNonformat"/>
              <w:jc w:val="both"/>
              <w:rPr>
                <w:rFonts w:ascii="Times New Roman" w:hAnsi="Times New Roman" w:cs="Times New Roman"/>
                <w:sz w:val="22"/>
                <w:szCs w:val="22"/>
              </w:rPr>
            </w:pPr>
            <w:r w:rsidRPr="00D74E1D">
              <w:rPr>
                <w:rFonts w:ascii="Times New Roman" w:hAnsi="Times New Roman" w:cs="Times New Roman"/>
                <w:sz w:val="22"/>
                <w:szCs w:val="22"/>
              </w:rPr>
              <w:t xml:space="preserve">       (наименование имущества, его основные характеристики и местонахождение)</w:t>
            </w:r>
          </w:p>
          <w:p w:rsidR="00740042" w:rsidRPr="00D74E1D" w:rsidRDefault="00740042" w:rsidP="00D74E1D">
            <w:pPr>
              <w:pStyle w:val="ConsPlusNonformat"/>
              <w:jc w:val="both"/>
              <w:rPr>
                <w:rFonts w:ascii="Times New Roman" w:hAnsi="Times New Roman" w:cs="Times New Roman"/>
                <w:sz w:val="22"/>
                <w:szCs w:val="22"/>
              </w:rPr>
            </w:pPr>
            <w:r w:rsidRPr="00D74E1D">
              <w:rPr>
                <w:rFonts w:ascii="Times New Roman" w:hAnsi="Times New Roman" w:cs="Times New Roman"/>
                <w:sz w:val="22"/>
                <w:szCs w:val="22"/>
              </w:rPr>
              <w:t>обязуюсь:</w:t>
            </w:r>
          </w:p>
          <w:p w:rsidR="00740042" w:rsidRPr="00D74E1D" w:rsidRDefault="00740042" w:rsidP="00D74E1D">
            <w:pPr>
              <w:pStyle w:val="ConsPlusNonformat"/>
              <w:ind w:firstLine="709"/>
              <w:jc w:val="both"/>
              <w:rPr>
                <w:rFonts w:ascii="Times New Roman" w:hAnsi="Times New Roman" w:cs="Times New Roman"/>
                <w:sz w:val="22"/>
                <w:szCs w:val="22"/>
              </w:rPr>
            </w:pPr>
            <w:r w:rsidRPr="00D74E1D">
              <w:rPr>
                <w:rFonts w:ascii="Times New Roman" w:hAnsi="Times New Roman" w:cs="Times New Roman"/>
                <w:sz w:val="22"/>
                <w:szCs w:val="22"/>
              </w:rPr>
              <w:t>1) соблюдать  условия  аукциона,  содержащиеся в информационном сообщении о проведении аукциона, а также порядок проведения аукциона, установленный Постановлением Правительства РФ от 12.08.2002г. № 585, "Положением  о  приватизации муниципального образования "Тайшетский район",    утвержденным   решением Думы Тайшетского района  от 31.03.2016г. № 31.</w:t>
            </w:r>
          </w:p>
          <w:p w:rsidR="00740042" w:rsidRPr="00D74E1D" w:rsidRDefault="00740042" w:rsidP="00D74E1D">
            <w:pPr>
              <w:tabs>
                <w:tab w:val="left" w:pos="720"/>
              </w:tabs>
              <w:jc w:val="both"/>
              <w:rPr>
                <w:rFonts w:ascii="Times New Roman" w:hAnsi="Times New Roman" w:cs="Times New Roman"/>
              </w:rPr>
            </w:pPr>
            <w:r w:rsidRPr="00D74E1D">
              <w:t xml:space="preserve">            2) </w:t>
            </w:r>
            <w:r w:rsidRPr="00D74E1D">
              <w:rPr>
                <w:rFonts w:ascii="Times New Roman" w:hAnsi="Times New Roman" w:cs="Times New Roman"/>
              </w:rPr>
              <w:t xml:space="preserve">в  случае  признания  победителем   аукциона   заключить   с продавцом  договор  купли  -  продажи  </w:t>
            </w:r>
            <w:r w:rsidRPr="00D74E1D">
              <w:rPr>
                <w:rFonts w:ascii="Times New Roman" w:hAnsi="Times New Roman" w:cs="Times New Roman"/>
                <w:b/>
              </w:rPr>
              <w:t>не ранее десяти рабочих дней</w:t>
            </w:r>
            <w:r w:rsidRPr="00D74E1D">
              <w:rPr>
                <w:rFonts w:ascii="Times New Roman" w:hAnsi="Times New Roman" w:cs="Times New Roman"/>
              </w:rPr>
              <w:t xml:space="preserve"> со дня размещения информации о результатах аукциона на официальном сайте торгов </w:t>
            </w:r>
            <w:r w:rsidRPr="00D74E1D">
              <w:rPr>
                <w:rFonts w:ascii="Times New Roman" w:hAnsi="Times New Roman" w:cs="Times New Roman"/>
                <w:kern w:val="22"/>
              </w:rPr>
              <w:t>-</w:t>
            </w:r>
            <w:hyperlink r:id="rId10" w:history="1">
              <w:r w:rsidRPr="00D74E1D">
                <w:rPr>
                  <w:rStyle w:val="a9"/>
                  <w:rFonts w:ascii="Times New Roman" w:hAnsi="Times New Roman" w:cs="Times New Roman"/>
                  <w:bCs w:val="0"/>
                  <w:u w:val="single"/>
                  <w:lang w:val="en-US"/>
                </w:rPr>
                <w:t>www</w:t>
              </w:r>
              <w:r w:rsidRPr="00D74E1D">
                <w:rPr>
                  <w:rStyle w:val="a9"/>
                  <w:rFonts w:ascii="Times New Roman" w:hAnsi="Times New Roman" w:cs="Times New Roman"/>
                  <w:bCs w:val="0"/>
                  <w:u w:val="single"/>
                </w:rPr>
                <w:t>.</w:t>
              </w:r>
              <w:proofErr w:type="spellStart"/>
              <w:r w:rsidRPr="00D74E1D">
                <w:rPr>
                  <w:rStyle w:val="a9"/>
                  <w:rFonts w:ascii="Times New Roman" w:hAnsi="Times New Roman" w:cs="Times New Roman"/>
                  <w:bCs w:val="0"/>
                  <w:u w:val="single"/>
                  <w:lang w:val="en-US"/>
                </w:rPr>
                <w:t>torgi</w:t>
              </w:r>
              <w:proofErr w:type="spellEnd"/>
              <w:r w:rsidRPr="00D74E1D">
                <w:rPr>
                  <w:rStyle w:val="a9"/>
                  <w:rFonts w:ascii="Times New Roman" w:hAnsi="Times New Roman" w:cs="Times New Roman"/>
                  <w:bCs w:val="0"/>
                  <w:u w:val="single"/>
                </w:rPr>
                <w:t>.</w:t>
              </w:r>
              <w:proofErr w:type="spellStart"/>
              <w:r w:rsidRPr="00D74E1D">
                <w:rPr>
                  <w:rStyle w:val="a9"/>
                  <w:rFonts w:ascii="Times New Roman" w:hAnsi="Times New Roman" w:cs="Times New Roman"/>
                  <w:bCs w:val="0"/>
                  <w:u w:val="single"/>
                  <w:lang w:val="en-US"/>
                </w:rPr>
                <w:t>gov</w:t>
              </w:r>
              <w:proofErr w:type="spellEnd"/>
              <w:r w:rsidRPr="00D74E1D">
                <w:rPr>
                  <w:rStyle w:val="a9"/>
                  <w:rFonts w:ascii="Times New Roman" w:hAnsi="Times New Roman" w:cs="Times New Roman"/>
                  <w:bCs w:val="0"/>
                  <w:u w:val="single"/>
                </w:rPr>
                <w:t>.</w:t>
              </w:r>
              <w:proofErr w:type="spellStart"/>
              <w:r w:rsidRPr="00D74E1D">
                <w:rPr>
                  <w:rStyle w:val="a9"/>
                  <w:rFonts w:ascii="Times New Roman" w:hAnsi="Times New Roman" w:cs="Times New Roman"/>
                  <w:bCs w:val="0"/>
                  <w:u w:val="single"/>
                  <w:lang w:val="en-US"/>
                </w:rPr>
                <w:t>ru</w:t>
              </w:r>
              <w:proofErr w:type="spellEnd"/>
            </w:hyperlink>
            <w:r w:rsidRPr="00D74E1D">
              <w:rPr>
                <w:rFonts w:ascii="Times New Roman" w:hAnsi="Times New Roman" w:cs="Times New Roman"/>
              </w:rPr>
              <w:t xml:space="preserve">, и </w:t>
            </w:r>
            <w:r w:rsidRPr="00D74E1D">
              <w:rPr>
                <w:rFonts w:ascii="Times New Roman" w:hAnsi="Times New Roman" w:cs="Times New Roman"/>
                <w:b/>
              </w:rPr>
              <w:t>не позднее пятнадцати рабочих дней</w:t>
            </w:r>
            <w:r w:rsidRPr="00D74E1D">
              <w:rPr>
                <w:rFonts w:ascii="Times New Roman" w:hAnsi="Times New Roman" w:cs="Times New Roman"/>
              </w:rPr>
              <w:t xml:space="preserve"> со дня проведения аукциона, на основании соответствующего проекта договора (Приложения № 2 к настоящей документации об аукционе),   уплатить,  продавцу  стоимость   имущества,  установленную  по  результатам аукциона, в сроки,  определяемые договором купли - продажи;</w:t>
            </w:r>
          </w:p>
          <w:p w:rsidR="00740042" w:rsidRPr="00D74E1D" w:rsidRDefault="00740042" w:rsidP="00D74E1D">
            <w:pPr>
              <w:pStyle w:val="a8"/>
              <w:spacing w:before="0" w:beforeAutospacing="0"/>
              <w:jc w:val="both"/>
              <w:rPr>
                <w:sz w:val="22"/>
                <w:szCs w:val="22"/>
              </w:rPr>
            </w:pPr>
            <w:r w:rsidRPr="00D74E1D">
              <w:rPr>
                <w:sz w:val="22"/>
                <w:szCs w:val="22"/>
              </w:rPr>
              <w:t xml:space="preserve">   3) Нести  расходы по регистрации права собственности на приобретаемый объект  в полном объеме.     </w:t>
            </w:r>
          </w:p>
          <w:p w:rsidR="00740042" w:rsidRPr="00D74E1D" w:rsidRDefault="00740042" w:rsidP="00D74E1D">
            <w:pPr>
              <w:pStyle w:val="ConsPlusNonformat"/>
              <w:rPr>
                <w:rFonts w:ascii="Times New Roman" w:hAnsi="Times New Roman" w:cs="Times New Roman"/>
                <w:sz w:val="22"/>
                <w:szCs w:val="22"/>
              </w:rPr>
            </w:pPr>
            <w:r w:rsidRPr="00D74E1D">
              <w:rPr>
                <w:rFonts w:ascii="Times New Roman" w:hAnsi="Times New Roman" w:cs="Times New Roman"/>
                <w:sz w:val="22"/>
                <w:szCs w:val="22"/>
              </w:rPr>
              <w:t>Приложения:</w:t>
            </w:r>
          </w:p>
          <w:p w:rsidR="00740042" w:rsidRPr="00D74E1D" w:rsidRDefault="00740042" w:rsidP="00D74E1D">
            <w:pPr>
              <w:pStyle w:val="ConsPlusNonformat"/>
              <w:rPr>
                <w:rFonts w:ascii="Times New Roman" w:hAnsi="Times New Roman" w:cs="Times New Roman"/>
                <w:sz w:val="22"/>
                <w:szCs w:val="22"/>
              </w:rPr>
            </w:pPr>
            <w:r w:rsidRPr="00D74E1D">
              <w:rPr>
                <w:rFonts w:ascii="Times New Roman" w:hAnsi="Times New Roman" w:cs="Times New Roman"/>
                <w:sz w:val="22"/>
                <w:szCs w:val="22"/>
              </w:rPr>
              <w:t>Подписанная претендентом опись представляемых документов в  2 экземплярах.</w:t>
            </w:r>
          </w:p>
          <w:p w:rsidR="00740042" w:rsidRPr="00D74E1D" w:rsidRDefault="00740042" w:rsidP="00D74E1D">
            <w:pPr>
              <w:pStyle w:val="ConsPlusNonformat"/>
              <w:rPr>
                <w:rFonts w:ascii="Times New Roman" w:hAnsi="Times New Roman" w:cs="Times New Roman"/>
                <w:sz w:val="22"/>
                <w:szCs w:val="22"/>
              </w:rPr>
            </w:pPr>
            <w:r w:rsidRPr="00D74E1D">
              <w:rPr>
                <w:rFonts w:ascii="Times New Roman" w:hAnsi="Times New Roman" w:cs="Times New Roman"/>
                <w:sz w:val="22"/>
                <w:szCs w:val="22"/>
              </w:rPr>
              <w:lastRenderedPageBreak/>
              <w:t xml:space="preserve"> Подпись претендента (его полномочного представителя):</w:t>
            </w:r>
          </w:p>
          <w:p w:rsidR="00740042" w:rsidRPr="00D74E1D" w:rsidRDefault="00740042" w:rsidP="00D74E1D">
            <w:pPr>
              <w:pStyle w:val="ConsPlusNonformat"/>
              <w:rPr>
                <w:rFonts w:ascii="Times New Roman" w:hAnsi="Times New Roman" w:cs="Times New Roman"/>
                <w:sz w:val="22"/>
                <w:szCs w:val="22"/>
              </w:rPr>
            </w:pPr>
            <w:r w:rsidRPr="00D74E1D">
              <w:rPr>
                <w:rFonts w:ascii="Times New Roman" w:hAnsi="Times New Roman" w:cs="Times New Roman"/>
                <w:sz w:val="22"/>
                <w:szCs w:val="22"/>
              </w:rPr>
              <w:t>__________________________________________________________________</w:t>
            </w:r>
          </w:p>
          <w:p w:rsidR="00740042" w:rsidRPr="00D74E1D" w:rsidRDefault="00740042" w:rsidP="00D74E1D">
            <w:pPr>
              <w:pStyle w:val="ConsPlusNonformat"/>
              <w:rPr>
                <w:rFonts w:ascii="Times New Roman" w:hAnsi="Times New Roman" w:cs="Times New Roman"/>
                <w:sz w:val="22"/>
                <w:szCs w:val="22"/>
              </w:rPr>
            </w:pPr>
          </w:p>
          <w:p w:rsidR="00740042" w:rsidRPr="00D74E1D" w:rsidRDefault="00740042" w:rsidP="00D74E1D">
            <w:pPr>
              <w:pStyle w:val="ConsPlusNonformat"/>
              <w:rPr>
                <w:rFonts w:ascii="Times New Roman" w:hAnsi="Times New Roman" w:cs="Times New Roman"/>
                <w:sz w:val="22"/>
                <w:szCs w:val="22"/>
              </w:rPr>
            </w:pPr>
            <w:r w:rsidRPr="00D74E1D">
              <w:rPr>
                <w:rFonts w:ascii="Times New Roman" w:hAnsi="Times New Roman" w:cs="Times New Roman"/>
                <w:sz w:val="22"/>
                <w:szCs w:val="22"/>
              </w:rPr>
              <w:t xml:space="preserve">   "___" __________ 201_ г.</w:t>
            </w:r>
          </w:p>
          <w:p w:rsidR="00740042" w:rsidRPr="00D74E1D" w:rsidRDefault="00740042" w:rsidP="00D74E1D">
            <w:pPr>
              <w:pStyle w:val="ConsPlusNonformat"/>
              <w:rPr>
                <w:rFonts w:ascii="Times New Roman" w:hAnsi="Times New Roman" w:cs="Times New Roman"/>
                <w:sz w:val="22"/>
                <w:szCs w:val="22"/>
              </w:rPr>
            </w:pPr>
          </w:p>
          <w:p w:rsidR="00740042" w:rsidRPr="00D74E1D" w:rsidRDefault="00740042" w:rsidP="00D74E1D">
            <w:pPr>
              <w:pStyle w:val="ConsPlusNonformat"/>
              <w:rPr>
                <w:rFonts w:ascii="Times New Roman" w:hAnsi="Times New Roman" w:cs="Times New Roman"/>
                <w:sz w:val="22"/>
                <w:szCs w:val="22"/>
              </w:rPr>
            </w:pPr>
            <w:r w:rsidRPr="00D74E1D">
              <w:rPr>
                <w:rFonts w:ascii="Times New Roman" w:hAnsi="Times New Roman" w:cs="Times New Roman"/>
                <w:sz w:val="22"/>
                <w:szCs w:val="22"/>
              </w:rPr>
              <w:t xml:space="preserve">    М.П.</w:t>
            </w:r>
          </w:p>
          <w:p w:rsidR="00740042" w:rsidRPr="00D74E1D" w:rsidRDefault="00740042" w:rsidP="00D74E1D">
            <w:pPr>
              <w:pStyle w:val="ConsPlusNonformat"/>
              <w:rPr>
                <w:rFonts w:ascii="Times New Roman" w:hAnsi="Times New Roman" w:cs="Times New Roman"/>
                <w:sz w:val="22"/>
                <w:szCs w:val="22"/>
              </w:rPr>
            </w:pPr>
            <w:r w:rsidRPr="00D74E1D">
              <w:rPr>
                <w:rFonts w:ascii="Times New Roman" w:hAnsi="Times New Roman" w:cs="Times New Roman"/>
                <w:sz w:val="22"/>
                <w:szCs w:val="22"/>
              </w:rPr>
              <w:t xml:space="preserve">  Заявка принята продавцом:</w:t>
            </w:r>
          </w:p>
          <w:p w:rsidR="00740042" w:rsidRPr="00D74E1D" w:rsidRDefault="00740042" w:rsidP="00D74E1D">
            <w:pPr>
              <w:pStyle w:val="ConsPlusNonformat"/>
              <w:rPr>
                <w:rFonts w:ascii="Times New Roman" w:hAnsi="Times New Roman" w:cs="Times New Roman"/>
                <w:sz w:val="22"/>
                <w:szCs w:val="22"/>
              </w:rPr>
            </w:pPr>
          </w:p>
          <w:p w:rsidR="00740042" w:rsidRPr="00D74E1D" w:rsidRDefault="00740042" w:rsidP="00D74E1D">
            <w:pPr>
              <w:pStyle w:val="ConsPlusNonformat"/>
              <w:rPr>
                <w:rFonts w:ascii="Times New Roman" w:hAnsi="Times New Roman" w:cs="Times New Roman"/>
                <w:sz w:val="22"/>
                <w:szCs w:val="22"/>
              </w:rPr>
            </w:pPr>
            <w:r w:rsidRPr="00D74E1D">
              <w:rPr>
                <w:rFonts w:ascii="Times New Roman" w:hAnsi="Times New Roman" w:cs="Times New Roman"/>
                <w:sz w:val="22"/>
                <w:szCs w:val="22"/>
              </w:rPr>
              <w:t xml:space="preserve">   час. _____ мин. _____ "___" __________ 201_ г.</w:t>
            </w:r>
          </w:p>
          <w:p w:rsidR="00740042" w:rsidRPr="00D74E1D" w:rsidRDefault="00740042" w:rsidP="00D74E1D">
            <w:pPr>
              <w:pStyle w:val="ConsPlusNonformat"/>
              <w:rPr>
                <w:rFonts w:ascii="Times New Roman" w:hAnsi="Times New Roman" w:cs="Times New Roman"/>
                <w:sz w:val="22"/>
                <w:szCs w:val="22"/>
              </w:rPr>
            </w:pPr>
            <w:r w:rsidRPr="00D74E1D">
              <w:rPr>
                <w:rFonts w:ascii="Times New Roman" w:hAnsi="Times New Roman" w:cs="Times New Roman"/>
                <w:sz w:val="22"/>
                <w:szCs w:val="22"/>
              </w:rPr>
              <w:t xml:space="preserve">   N ______.</w:t>
            </w:r>
          </w:p>
          <w:p w:rsidR="00740042" w:rsidRPr="00D74E1D" w:rsidRDefault="00740042" w:rsidP="00D74E1D">
            <w:pPr>
              <w:pStyle w:val="ConsPlusNonformat"/>
              <w:rPr>
                <w:rFonts w:ascii="Times New Roman" w:hAnsi="Times New Roman" w:cs="Times New Roman"/>
                <w:sz w:val="22"/>
                <w:szCs w:val="22"/>
              </w:rPr>
            </w:pPr>
            <w:r w:rsidRPr="00D74E1D">
              <w:rPr>
                <w:rFonts w:ascii="Times New Roman" w:hAnsi="Times New Roman" w:cs="Times New Roman"/>
                <w:sz w:val="22"/>
                <w:szCs w:val="22"/>
              </w:rPr>
              <w:t xml:space="preserve">   Подпись уполномоченного лица продавца:</w:t>
            </w:r>
          </w:p>
          <w:p w:rsidR="00740042" w:rsidRPr="00D74E1D" w:rsidRDefault="00740042" w:rsidP="00D74E1D">
            <w:pPr>
              <w:pStyle w:val="ConsPlusNonformat"/>
              <w:rPr>
                <w:rFonts w:ascii="Times New Roman" w:hAnsi="Times New Roman" w:cs="Times New Roman"/>
                <w:sz w:val="22"/>
                <w:szCs w:val="22"/>
              </w:rPr>
            </w:pPr>
          </w:p>
          <w:p w:rsidR="00740042" w:rsidRPr="00D74E1D" w:rsidRDefault="00740042" w:rsidP="00D74E1D">
            <w:pPr>
              <w:pStyle w:val="ConsPlusNonformat"/>
              <w:rPr>
                <w:rFonts w:ascii="Times New Roman" w:hAnsi="Times New Roman" w:cs="Times New Roman"/>
                <w:sz w:val="22"/>
                <w:szCs w:val="22"/>
              </w:rPr>
            </w:pPr>
            <w:r w:rsidRPr="00D74E1D">
              <w:rPr>
                <w:rFonts w:ascii="Times New Roman" w:hAnsi="Times New Roman" w:cs="Times New Roman"/>
                <w:sz w:val="22"/>
                <w:szCs w:val="22"/>
              </w:rPr>
              <w:t>__________________________________________________________________</w:t>
            </w:r>
          </w:p>
          <w:p w:rsidR="00740042" w:rsidRPr="00D74E1D" w:rsidRDefault="00740042" w:rsidP="00D74E1D">
            <w:pPr>
              <w:pStyle w:val="ConsPlusNonformat"/>
              <w:jc w:val="right"/>
              <w:rPr>
                <w:rFonts w:ascii="Times New Roman" w:eastAsia="Arial Unicode MS" w:hAnsi="Times New Roman" w:cs="Times New Roman"/>
                <w:bCs/>
                <w:sz w:val="22"/>
                <w:szCs w:val="22"/>
              </w:rPr>
            </w:pPr>
          </w:p>
          <w:p w:rsidR="00740042" w:rsidRPr="00D74E1D" w:rsidRDefault="00740042" w:rsidP="00D74E1D">
            <w:pPr>
              <w:pStyle w:val="ConsPlusNonformat"/>
              <w:jc w:val="right"/>
              <w:rPr>
                <w:rFonts w:ascii="Times New Roman" w:eastAsia="Arial Unicode MS" w:hAnsi="Times New Roman" w:cs="Times New Roman"/>
                <w:bCs/>
                <w:sz w:val="22"/>
                <w:szCs w:val="22"/>
              </w:rPr>
            </w:pPr>
            <w:r w:rsidRPr="00D74E1D">
              <w:rPr>
                <w:rFonts w:ascii="Times New Roman" w:eastAsia="Arial Unicode MS" w:hAnsi="Times New Roman" w:cs="Times New Roman"/>
                <w:bCs/>
                <w:sz w:val="22"/>
                <w:szCs w:val="22"/>
              </w:rPr>
              <w:t xml:space="preserve">Приложение № 2 </w:t>
            </w:r>
          </w:p>
          <w:p w:rsidR="00740042" w:rsidRPr="00D74E1D" w:rsidRDefault="00740042" w:rsidP="00D74E1D">
            <w:pPr>
              <w:jc w:val="right"/>
              <w:rPr>
                <w:rFonts w:ascii="Times New Roman" w:eastAsia="Arial Unicode MS" w:hAnsi="Times New Roman" w:cs="Times New Roman"/>
                <w:bCs/>
              </w:rPr>
            </w:pPr>
            <w:r w:rsidRPr="00D74E1D">
              <w:rPr>
                <w:rFonts w:ascii="Times New Roman" w:eastAsia="Arial Unicode MS" w:hAnsi="Times New Roman" w:cs="Times New Roman"/>
                <w:bCs/>
              </w:rPr>
              <w:t xml:space="preserve">к Информационному сообщению </w:t>
            </w:r>
          </w:p>
          <w:p w:rsidR="00740042" w:rsidRPr="00D74E1D" w:rsidRDefault="00740042" w:rsidP="00D74E1D">
            <w:pPr>
              <w:jc w:val="right"/>
              <w:rPr>
                <w:rFonts w:ascii="Times New Roman" w:hAnsi="Times New Roman" w:cs="Times New Roman"/>
              </w:rPr>
            </w:pPr>
            <w:r w:rsidRPr="00D74E1D">
              <w:rPr>
                <w:rFonts w:ascii="Times New Roman" w:eastAsia="Arial Unicode MS" w:hAnsi="Times New Roman" w:cs="Times New Roman"/>
                <w:bCs/>
              </w:rPr>
              <w:t xml:space="preserve">о проведении открытого </w:t>
            </w:r>
            <w:r w:rsidRPr="00D74E1D">
              <w:rPr>
                <w:rFonts w:ascii="Times New Roman" w:hAnsi="Times New Roman" w:cs="Times New Roman"/>
              </w:rPr>
              <w:t xml:space="preserve"> аукциона </w:t>
            </w:r>
          </w:p>
          <w:p w:rsidR="00740042" w:rsidRPr="00D74E1D" w:rsidRDefault="00740042" w:rsidP="00D74E1D">
            <w:pPr>
              <w:jc w:val="right"/>
              <w:rPr>
                <w:rFonts w:ascii="Times New Roman" w:hAnsi="Times New Roman" w:cs="Times New Roman"/>
              </w:rPr>
            </w:pPr>
            <w:r w:rsidRPr="00D74E1D">
              <w:rPr>
                <w:rFonts w:ascii="Times New Roman" w:hAnsi="Times New Roman" w:cs="Times New Roman"/>
              </w:rPr>
              <w:t>по продаже муниципального имущества</w:t>
            </w:r>
          </w:p>
          <w:p w:rsidR="00740042" w:rsidRPr="00D74E1D" w:rsidRDefault="00740042" w:rsidP="00D74E1D">
            <w:pPr>
              <w:jc w:val="right"/>
              <w:rPr>
                <w:rFonts w:ascii="Times New Roman" w:hAnsi="Times New Roman" w:cs="Times New Roman"/>
              </w:rPr>
            </w:pPr>
          </w:p>
          <w:p w:rsidR="00740042" w:rsidRPr="00D74E1D" w:rsidRDefault="00740042" w:rsidP="00D74E1D">
            <w:pPr>
              <w:pStyle w:val="ConsPlusNonformat"/>
              <w:jc w:val="right"/>
              <w:rPr>
                <w:rFonts w:ascii="Times New Roman" w:hAnsi="Times New Roman" w:cs="Times New Roman"/>
                <w:sz w:val="22"/>
                <w:szCs w:val="22"/>
              </w:rPr>
            </w:pPr>
          </w:p>
          <w:p w:rsidR="00740042" w:rsidRPr="00D74E1D" w:rsidRDefault="00740042" w:rsidP="00D74E1D">
            <w:pPr>
              <w:pStyle w:val="ac"/>
              <w:ind w:right="-326"/>
              <w:jc w:val="left"/>
              <w:rPr>
                <w:i/>
                <w:sz w:val="22"/>
                <w:szCs w:val="22"/>
              </w:rPr>
            </w:pPr>
            <w:r w:rsidRPr="00D74E1D">
              <w:rPr>
                <w:i/>
                <w:sz w:val="22"/>
                <w:szCs w:val="22"/>
              </w:rPr>
              <w:t xml:space="preserve">ПРОЕКТ к Лоту </w:t>
            </w:r>
          </w:p>
          <w:p w:rsidR="00740042" w:rsidRPr="00D74E1D" w:rsidRDefault="00740042" w:rsidP="00D74E1D">
            <w:pPr>
              <w:pStyle w:val="ac"/>
              <w:ind w:right="-326"/>
              <w:rPr>
                <w:sz w:val="22"/>
                <w:szCs w:val="22"/>
              </w:rPr>
            </w:pPr>
          </w:p>
          <w:p w:rsidR="00740042" w:rsidRPr="00D74E1D" w:rsidRDefault="00740042" w:rsidP="00D74E1D">
            <w:pPr>
              <w:pStyle w:val="ac"/>
              <w:ind w:right="-326"/>
              <w:rPr>
                <w:sz w:val="22"/>
                <w:szCs w:val="22"/>
              </w:rPr>
            </w:pPr>
            <w:r w:rsidRPr="00D74E1D">
              <w:rPr>
                <w:sz w:val="22"/>
                <w:szCs w:val="22"/>
              </w:rPr>
              <w:t>ДОГОВОР</w:t>
            </w:r>
          </w:p>
          <w:p w:rsidR="00740042" w:rsidRPr="00D74E1D" w:rsidRDefault="00740042" w:rsidP="00D74E1D">
            <w:pPr>
              <w:pStyle w:val="ac"/>
              <w:ind w:right="-326"/>
              <w:rPr>
                <w:sz w:val="22"/>
                <w:szCs w:val="22"/>
              </w:rPr>
            </w:pPr>
            <w:r w:rsidRPr="00D74E1D">
              <w:rPr>
                <w:sz w:val="22"/>
                <w:szCs w:val="22"/>
              </w:rPr>
              <w:t xml:space="preserve"> купли- продажи муниципального имущества по итогам открытого аукциона</w:t>
            </w:r>
          </w:p>
          <w:p w:rsidR="00740042" w:rsidRPr="00D74E1D" w:rsidRDefault="00740042" w:rsidP="00D74E1D">
            <w:pPr>
              <w:rPr>
                <w:rFonts w:ascii="Times New Roman" w:hAnsi="Times New Roman" w:cs="Times New Roman"/>
              </w:rPr>
            </w:pPr>
          </w:p>
          <w:p w:rsidR="00740042" w:rsidRPr="00D74E1D" w:rsidRDefault="00740042" w:rsidP="00D74E1D">
            <w:pPr>
              <w:rPr>
                <w:rFonts w:ascii="Times New Roman" w:hAnsi="Times New Roman" w:cs="Times New Roman"/>
              </w:rPr>
            </w:pPr>
            <w:r w:rsidRPr="00D74E1D">
              <w:rPr>
                <w:rFonts w:ascii="Times New Roman" w:hAnsi="Times New Roman" w:cs="Times New Roman"/>
              </w:rPr>
              <w:t xml:space="preserve">г. Тайшет    </w:t>
            </w:r>
            <w:r w:rsidRPr="00D74E1D">
              <w:rPr>
                <w:rFonts w:ascii="Times New Roman" w:hAnsi="Times New Roman" w:cs="Times New Roman"/>
              </w:rPr>
              <w:tab/>
            </w:r>
            <w:r w:rsidRPr="00D74E1D">
              <w:rPr>
                <w:rFonts w:ascii="Times New Roman" w:hAnsi="Times New Roman" w:cs="Times New Roman"/>
              </w:rPr>
              <w:tab/>
            </w:r>
            <w:r w:rsidRPr="00D74E1D">
              <w:rPr>
                <w:rFonts w:ascii="Times New Roman" w:hAnsi="Times New Roman" w:cs="Times New Roman"/>
              </w:rPr>
              <w:tab/>
            </w:r>
            <w:r w:rsidRPr="00D74E1D">
              <w:rPr>
                <w:rFonts w:ascii="Times New Roman" w:hAnsi="Times New Roman" w:cs="Times New Roman"/>
              </w:rPr>
              <w:tab/>
            </w:r>
            <w:r w:rsidRPr="00D74E1D">
              <w:rPr>
                <w:rFonts w:ascii="Times New Roman" w:hAnsi="Times New Roman" w:cs="Times New Roman"/>
              </w:rPr>
              <w:tab/>
            </w:r>
            <w:r w:rsidRPr="00D74E1D">
              <w:rPr>
                <w:rFonts w:ascii="Times New Roman" w:hAnsi="Times New Roman" w:cs="Times New Roman"/>
              </w:rPr>
              <w:tab/>
            </w:r>
            <w:r w:rsidRPr="00D74E1D">
              <w:rPr>
                <w:rFonts w:ascii="Times New Roman" w:hAnsi="Times New Roman" w:cs="Times New Roman"/>
              </w:rPr>
              <w:tab/>
            </w:r>
            <w:r w:rsidRPr="00D74E1D">
              <w:rPr>
                <w:rFonts w:ascii="Times New Roman" w:hAnsi="Times New Roman" w:cs="Times New Roman"/>
              </w:rPr>
              <w:tab/>
              <w:t>"_____"____________ 2013г.</w:t>
            </w:r>
          </w:p>
          <w:p w:rsidR="00740042" w:rsidRPr="00D74E1D" w:rsidRDefault="00740042" w:rsidP="00D74E1D">
            <w:pPr>
              <w:autoSpaceDE w:val="0"/>
              <w:autoSpaceDN w:val="0"/>
              <w:adjustRightInd w:val="0"/>
              <w:jc w:val="both"/>
              <w:rPr>
                <w:rFonts w:ascii="Times New Roman" w:hAnsi="Times New Roman" w:cs="Times New Roman"/>
                <w:b/>
              </w:rPr>
            </w:pPr>
            <w:r w:rsidRPr="00D74E1D">
              <w:rPr>
                <w:rFonts w:ascii="Times New Roman" w:hAnsi="Times New Roman" w:cs="Times New Roman"/>
                <w:b/>
              </w:rPr>
              <w:t xml:space="preserve">          </w:t>
            </w:r>
          </w:p>
          <w:p w:rsidR="00740042" w:rsidRPr="00D74E1D" w:rsidRDefault="00740042" w:rsidP="00D74E1D">
            <w:pPr>
              <w:autoSpaceDE w:val="0"/>
              <w:autoSpaceDN w:val="0"/>
              <w:adjustRightInd w:val="0"/>
              <w:ind w:firstLine="708"/>
              <w:jc w:val="both"/>
              <w:rPr>
                <w:rFonts w:ascii="Times New Roman" w:hAnsi="Times New Roman" w:cs="Times New Roman"/>
                <w:b/>
              </w:rPr>
            </w:pPr>
            <w:r w:rsidRPr="00D74E1D">
              <w:rPr>
                <w:rFonts w:ascii="Times New Roman" w:hAnsi="Times New Roman" w:cs="Times New Roman"/>
                <w:b/>
              </w:rPr>
              <w:t>Муниципальное учреждение "Департамент по управлению муниципальным имуществом администрации Тайшетского района"</w:t>
            </w:r>
            <w:r w:rsidRPr="00D74E1D">
              <w:rPr>
                <w:rFonts w:ascii="Times New Roman" w:hAnsi="Times New Roman" w:cs="Times New Roman"/>
              </w:rPr>
              <w:t xml:space="preserve">, идентификационный номер налогоплательщика 3838000879, местонахождение 665008, Иркутская область, г. Тайшет, улица Шевченко, 6,  в лице начальника Департамента </w:t>
            </w:r>
            <w:proofErr w:type="spellStart"/>
            <w:r w:rsidRPr="00D74E1D">
              <w:rPr>
                <w:rFonts w:ascii="Times New Roman" w:hAnsi="Times New Roman" w:cs="Times New Roman"/>
              </w:rPr>
              <w:t>Лим</w:t>
            </w:r>
            <w:proofErr w:type="spellEnd"/>
            <w:r w:rsidRPr="00D74E1D">
              <w:rPr>
                <w:rFonts w:ascii="Times New Roman" w:hAnsi="Times New Roman" w:cs="Times New Roman"/>
              </w:rPr>
              <w:t xml:space="preserve"> А.А., действующего на основании Положения о муниципальном учреждении "Департамент по управлению муниципальным имуществом администрации Тайшетского района", утверждённого решением Думы Тайшетского района от 27.12.2005 г. № 24,  распоряжения администрации Тайшетского района № 35 л/с от 27.10.2016 г. "О приеме работника на работу", с одной стороны, именуемое в дальнейшем </w:t>
            </w:r>
            <w:r w:rsidRPr="00D74E1D">
              <w:rPr>
                <w:rFonts w:ascii="Times New Roman" w:hAnsi="Times New Roman" w:cs="Times New Roman"/>
                <w:b/>
              </w:rPr>
              <w:t xml:space="preserve">"Продавец" </w:t>
            </w:r>
            <w:r w:rsidRPr="00D74E1D">
              <w:rPr>
                <w:rFonts w:ascii="Times New Roman" w:hAnsi="Times New Roman" w:cs="Times New Roman"/>
              </w:rPr>
              <w:t xml:space="preserve">______________________________________________________________________________ в лице __________________________________, действующего на основании _____________________________, с другой стороны, именуемое в дальнейшем </w:t>
            </w:r>
            <w:r w:rsidRPr="00D74E1D">
              <w:rPr>
                <w:rFonts w:ascii="Times New Roman" w:hAnsi="Times New Roman" w:cs="Times New Roman"/>
                <w:b/>
              </w:rPr>
              <w:t>"Покупатель</w:t>
            </w:r>
            <w:r w:rsidRPr="00D74E1D">
              <w:rPr>
                <w:rFonts w:ascii="Times New Roman" w:hAnsi="Times New Roman" w:cs="Times New Roman"/>
              </w:rPr>
              <w:t>", на основании распоряжения</w:t>
            </w:r>
            <w:r w:rsidRPr="00D74E1D">
              <w:rPr>
                <w:rFonts w:ascii="Times New Roman" w:hAnsi="Times New Roman" w:cs="Times New Roman"/>
                <w:b/>
              </w:rPr>
              <w:t xml:space="preserve"> </w:t>
            </w:r>
            <w:r w:rsidRPr="00D74E1D">
              <w:rPr>
                <w:rFonts w:ascii="Times New Roman" w:hAnsi="Times New Roman" w:cs="Times New Roman"/>
              </w:rPr>
              <w:t>администрации Тайшетского района от   16.12.2016 года № 564 «Об утверждении условий приватизации  муниципального имущества посредством проведения  открытого  аукциона»  и протокола об итогах аукциона по продаже муниципального имущества № ___ от ____  , заключили  Договор о нижеследующем:</w:t>
            </w:r>
          </w:p>
          <w:p w:rsidR="00740042" w:rsidRPr="00D74E1D" w:rsidRDefault="00740042" w:rsidP="00D74E1D">
            <w:pPr>
              <w:autoSpaceDE w:val="0"/>
              <w:autoSpaceDN w:val="0"/>
              <w:adjustRightInd w:val="0"/>
              <w:jc w:val="both"/>
              <w:rPr>
                <w:rFonts w:ascii="Times New Roman" w:hAnsi="Times New Roman" w:cs="Times New Roman"/>
              </w:rPr>
            </w:pPr>
          </w:p>
          <w:p w:rsidR="00740042" w:rsidRPr="00D74E1D" w:rsidRDefault="00740042" w:rsidP="00D74E1D">
            <w:pPr>
              <w:pStyle w:val="ConsPlusNonformat"/>
              <w:jc w:val="center"/>
              <w:rPr>
                <w:rFonts w:ascii="Times New Roman" w:hAnsi="Times New Roman" w:cs="Times New Roman"/>
                <w:b/>
                <w:sz w:val="22"/>
                <w:szCs w:val="22"/>
              </w:rPr>
            </w:pPr>
            <w:r w:rsidRPr="00D74E1D">
              <w:rPr>
                <w:rFonts w:ascii="Times New Roman" w:hAnsi="Times New Roman" w:cs="Times New Roman"/>
                <w:b/>
                <w:sz w:val="22"/>
                <w:szCs w:val="22"/>
              </w:rPr>
              <w:t>1. Предмет Договора</w:t>
            </w:r>
          </w:p>
          <w:p w:rsidR="00740042" w:rsidRPr="00D74E1D" w:rsidRDefault="00740042" w:rsidP="00D74E1D">
            <w:pPr>
              <w:autoSpaceDE w:val="0"/>
              <w:autoSpaceDN w:val="0"/>
              <w:adjustRightInd w:val="0"/>
              <w:jc w:val="both"/>
              <w:rPr>
                <w:rFonts w:ascii="Times New Roman" w:hAnsi="Times New Roman" w:cs="Times New Roman"/>
              </w:rPr>
            </w:pPr>
          </w:p>
          <w:p w:rsidR="00740042" w:rsidRPr="00D74E1D" w:rsidRDefault="00740042" w:rsidP="00D74E1D">
            <w:pPr>
              <w:numPr>
                <w:ilvl w:val="1"/>
                <w:numId w:val="1"/>
              </w:numPr>
              <w:autoSpaceDE w:val="0"/>
              <w:autoSpaceDN w:val="0"/>
              <w:adjustRightInd w:val="0"/>
              <w:ind w:left="0" w:firstLine="0"/>
              <w:jc w:val="both"/>
              <w:rPr>
                <w:rFonts w:ascii="Times New Roman" w:hAnsi="Times New Roman" w:cs="Times New Roman"/>
              </w:rPr>
            </w:pPr>
            <w:r w:rsidRPr="00D74E1D">
              <w:rPr>
                <w:rFonts w:ascii="Times New Roman" w:hAnsi="Times New Roman" w:cs="Times New Roman"/>
              </w:rPr>
              <w:t>Продавец  продает,  а  Покупатель  приобретает следующее имущество, находящееся в собственности муниципального образования "Тайшетский район":</w:t>
            </w:r>
          </w:p>
          <w:p w:rsidR="00740042" w:rsidRPr="00D74E1D" w:rsidRDefault="00740042" w:rsidP="00D74E1D">
            <w:pPr>
              <w:autoSpaceDE w:val="0"/>
              <w:autoSpaceDN w:val="0"/>
              <w:adjustRightInd w:val="0"/>
              <w:jc w:val="both"/>
              <w:rPr>
                <w:rFonts w:ascii="Times New Roman" w:hAnsi="Times New Roman" w:cs="Times New Roman"/>
              </w:rPr>
            </w:pPr>
            <w:r w:rsidRPr="00D74E1D">
              <w:rPr>
                <w:rFonts w:ascii="Times New Roman" w:hAnsi="Times New Roman" w:cs="Times New Roman"/>
              </w:rPr>
              <w:t xml:space="preserve"> -__________________________________________________________________________</w:t>
            </w:r>
          </w:p>
          <w:p w:rsidR="00740042" w:rsidRPr="00D74E1D" w:rsidRDefault="00740042" w:rsidP="00D74E1D">
            <w:pPr>
              <w:autoSpaceDE w:val="0"/>
              <w:autoSpaceDN w:val="0"/>
              <w:adjustRightInd w:val="0"/>
              <w:jc w:val="both"/>
              <w:rPr>
                <w:rFonts w:ascii="Times New Roman" w:hAnsi="Times New Roman" w:cs="Times New Roman"/>
              </w:rPr>
            </w:pPr>
            <w:r w:rsidRPr="00D74E1D">
              <w:rPr>
                <w:rFonts w:ascii="Times New Roman" w:hAnsi="Times New Roman" w:cs="Times New Roman"/>
              </w:rPr>
              <w:t xml:space="preserve">        1.2.Согласно данным государственной  регистрации    объект зарегистрирован_____________________________________________________________</w:t>
            </w:r>
          </w:p>
          <w:p w:rsidR="00740042" w:rsidRPr="00D74E1D" w:rsidRDefault="00740042" w:rsidP="00D74E1D">
            <w:pPr>
              <w:autoSpaceDE w:val="0"/>
              <w:autoSpaceDN w:val="0"/>
              <w:adjustRightInd w:val="0"/>
              <w:jc w:val="both"/>
              <w:rPr>
                <w:rFonts w:ascii="Times New Roman" w:hAnsi="Times New Roman" w:cs="Times New Roman"/>
              </w:rPr>
            </w:pPr>
            <w:r w:rsidRPr="00D74E1D">
              <w:rPr>
                <w:rFonts w:ascii="Times New Roman" w:hAnsi="Times New Roman" w:cs="Times New Roman"/>
              </w:rPr>
              <w:t xml:space="preserve">                                                                      (основание)</w:t>
            </w:r>
          </w:p>
          <w:p w:rsidR="00740042" w:rsidRPr="00D74E1D" w:rsidRDefault="00740042" w:rsidP="00D74E1D">
            <w:pPr>
              <w:autoSpaceDE w:val="0"/>
              <w:autoSpaceDN w:val="0"/>
              <w:adjustRightInd w:val="0"/>
              <w:jc w:val="both"/>
              <w:rPr>
                <w:rFonts w:ascii="Times New Roman" w:hAnsi="Times New Roman" w:cs="Times New Roman"/>
              </w:rPr>
            </w:pPr>
            <w:r w:rsidRPr="00D74E1D">
              <w:rPr>
                <w:rFonts w:ascii="Times New Roman" w:hAnsi="Times New Roman" w:cs="Times New Roman"/>
              </w:rPr>
              <w:t xml:space="preserve">         1.3.  Право  на заключение договора купли-продажи возникло у Покупателя</w:t>
            </w:r>
          </w:p>
          <w:p w:rsidR="00740042" w:rsidRPr="00D74E1D" w:rsidRDefault="00740042" w:rsidP="00D74E1D">
            <w:pPr>
              <w:autoSpaceDE w:val="0"/>
              <w:autoSpaceDN w:val="0"/>
              <w:adjustRightInd w:val="0"/>
              <w:jc w:val="both"/>
              <w:rPr>
                <w:rFonts w:ascii="Times New Roman" w:hAnsi="Times New Roman" w:cs="Times New Roman"/>
              </w:rPr>
            </w:pPr>
            <w:r w:rsidRPr="00D74E1D">
              <w:rPr>
                <w:rFonts w:ascii="Times New Roman" w:hAnsi="Times New Roman" w:cs="Times New Roman"/>
              </w:rPr>
              <w:t>на  основании  Протокола  об  итогах аукциона  по продаже муниципального имущества</w:t>
            </w:r>
          </w:p>
          <w:p w:rsidR="00740042" w:rsidRPr="00D74E1D" w:rsidRDefault="00740042" w:rsidP="00D74E1D">
            <w:pPr>
              <w:autoSpaceDE w:val="0"/>
              <w:autoSpaceDN w:val="0"/>
              <w:adjustRightInd w:val="0"/>
              <w:jc w:val="both"/>
              <w:rPr>
                <w:rFonts w:ascii="Times New Roman" w:hAnsi="Times New Roman" w:cs="Times New Roman"/>
              </w:rPr>
            </w:pPr>
            <w:r w:rsidRPr="00D74E1D">
              <w:rPr>
                <w:rFonts w:ascii="Times New Roman" w:hAnsi="Times New Roman" w:cs="Times New Roman"/>
              </w:rPr>
              <w:t>от ___________ 20_______ года___________________________________</w:t>
            </w:r>
          </w:p>
          <w:p w:rsidR="00740042" w:rsidRPr="00D74E1D" w:rsidRDefault="00740042" w:rsidP="00D74E1D">
            <w:pPr>
              <w:autoSpaceDE w:val="0"/>
              <w:autoSpaceDN w:val="0"/>
              <w:adjustRightInd w:val="0"/>
              <w:jc w:val="both"/>
              <w:outlineLvl w:val="0"/>
              <w:rPr>
                <w:rFonts w:ascii="Times New Roman" w:hAnsi="Times New Roman" w:cs="Times New Roman"/>
              </w:rPr>
            </w:pPr>
            <w:r w:rsidRPr="00D74E1D">
              <w:rPr>
                <w:rFonts w:ascii="Times New Roman" w:hAnsi="Times New Roman" w:cs="Times New Roman"/>
              </w:rPr>
              <w:t xml:space="preserve"> 1.4. До заключения настоящего договора вышеуказанное имущество, приобретаемое  в собственность Покупателем, никому не заложено,  не арестовано, не является предметом исков третьих лиц.</w:t>
            </w:r>
          </w:p>
          <w:p w:rsidR="00740042" w:rsidRPr="00D74E1D" w:rsidRDefault="00740042" w:rsidP="00D74E1D">
            <w:pPr>
              <w:autoSpaceDE w:val="0"/>
              <w:autoSpaceDN w:val="0"/>
              <w:adjustRightInd w:val="0"/>
              <w:jc w:val="both"/>
              <w:outlineLvl w:val="0"/>
              <w:rPr>
                <w:rFonts w:ascii="Times New Roman" w:hAnsi="Times New Roman" w:cs="Times New Roman"/>
              </w:rPr>
            </w:pPr>
            <w:r w:rsidRPr="00D74E1D">
              <w:rPr>
                <w:rFonts w:ascii="Times New Roman" w:hAnsi="Times New Roman" w:cs="Times New Roman"/>
              </w:rPr>
              <w:t xml:space="preserve">1.5. Стороны договора подтверждают, что при его заключении действуют добровольно, суть настоящего договора осознают и отсутствуют обстоятельства, вынуждающие заключить настоящий договор на крайне </w:t>
            </w:r>
            <w:r w:rsidRPr="00D74E1D">
              <w:rPr>
                <w:rFonts w:ascii="Times New Roman" w:hAnsi="Times New Roman" w:cs="Times New Roman"/>
              </w:rPr>
              <w:lastRenderedPageBreak/>
              <w:t>невыгодных для себя условиях.</w:t>
            </w:r>
          </w:p>
          <w:p w:rsidR="00740042" w:rsidRPr="00D74E1D" w:rsidRDefault="00740042" w:rsidP="00D74E1D">
            <w:pPr>
              <w:autoSpaceDE w:val="0"/>
              <w:autoSpaceDN w:val="0"/>
              <w:adjustRightInd w:val="0"/>
              <w:jc w:val="both"/>
              <w:outlineLvl w:val="0"/>
              <w:rPr>
                <w:rFonts w:ascii="Times New Roman" w:hAnsi="Times New Roman" w:cs="Times New Roman"/>
              </w:rPr>
            </w:pPr>
          </w:p>
          <w:p w:rsidR="00740042" w:rsidRPr="00D74E1D" w:rsidRDefault="00740042" w:rsidP="00D74E1D">
            <w:pPr>
              <w:autoSpaceDE w:val="0"/>
              <w:autoSpaceDN w:val="0"/>
              <w:adjustRightInd w:val="0"/>
              <w:jc w:val="center"/>
              <w:outlineLvl w:val="0"/>
              <w:rPr>
                <w:rFonts w:ascii="Times New Roman" w:hAnsi="Times New Roman" w:cs="Times New Roman"/>
                <w:b/>
              </w:rPr>
            </w:pPr>
            <w:r w:rsidRPr="00D74E1D">
              <w:rPr>
                <w:rFonts w:ascii="Times New Roman" w:hAnsi="Times New Roman" w:cs="Times New Roman"/>
                <w:b/>
              </w:rPr>
              <w:t>2. Плата по договору</w:t>
            </w:r>
          </w:p>
          <w:p w:rsidR="00740042" w:rsidRPr="00D74E1D" w:rsidRDefault="00740042" w:rsidP="00D74E1D">
            <w:pPr>
              <w:autoSpaceDE w:val="0"/>
              <w:autoSpaceDN w:val="0"/>
              <w:adjustRightInd w:val="0"/>
              <w:jc w:val="both"/>
              <w:outlineLvl w:val="0"/>
              <w:rPr>
                <w:rFonts w:ascii="Times New Roman" w:hAnsi="Times New Roman" w:cs="Times New Roman"/>
              </w:rPr>
            </w:pPr>
          </w:p>
          <w:p w:rsidR="00740042" w:rsidRPr="00D74E1D" w:rsidRDefault="00740042" w:rsidP="00D74E1D">
            <w:pPr>
              <w:jc w:val="both"/>
              <w:rPr>
                <w:rFonts w:ascii="Times New Roman" w:hAnsi="Times New Roman" w:cs="Times New Roman"/>
              </w:rPr>
            </w:pPr>
            <w:r w:rsidRPr="00D74E1D">
              <w:rPr>
                <w:rFonts w:ascii="Times New Roman" w:hAnsi="Times New Roman" w:cs="Times New Roman"/>
              </w:rPr>
              <w:t xml:space="preserve">       2.1. Установленная      продажная     цена     Имущества     составляет _____________________________ рублей  00 копеек (сумма прописью), без учета</w:t>
            </w:r>
          </w:p>
          <w:p w:rsidR="00740042" w:rsidRPr="00D74E1D" w:rsidRDefault="00740042" w:rsidP="00D74E1D">
            <w:pPr>
              <w:jc w:val="both"/>
              <w:rPr>
                <w:rFonts w:ascii="Times New Roman" w:hAnsi="Times New Roman" w:cs="Times New Roman"/>
              </w:rPr>
            </w:pPr>
            <w:r w:rsidRPr="00D74E1D">
              <w:rPr>
                <w:rFonts w:ascii="Times New Roman" w:hAnsi="Times New Roman" w:cs="Times New Roman"/>
              </w:rPr>
              <w:t xml:space="preserve">НДС. </w:t>
            </w:r>
          </w:p>
          <w:p w:rsidR="00740042" w:rsidRPr="00D74E1D" w:rsidRDefault="00740042" w:rsidP="00D74E1D">
            <w:pPr>
              <w:jc w:val="both"/>
              <w:rPr>
                <w:rFonts w:ascii="Times New Roman" w:hAnsi="Times New Roman" w:cs="Times New Roman"/>
              </w:rPr>
            </w:pPr>
            <w:r w:rsidRPr="00D74E1D">
              <w:rPr>
                <w:rFonts w:ascii="Times New Roman" w:hAnsi="Times New Roman" w:cs="Times New Roman"/>
              </w:rPr>
              <w:t xml:space="preserve">       Начальная    цена,     согласно    отчета, выполненного независимым оценщиком, 299 000 (двести девяносто девять тысяч) руб., без учета НДС.</w:t>
            </w:r>
          </w:p>
          <w:p w:rsidR="00740042" w:rsidRPr="00D74E1D" w:rsidRDefault="00740042" w:rsidP="00D74E1D">
            <w:pPr>
              <w:jc w:val="both"/>
              <w:rPr>
                <w:rFonts w:ascii="Times New Roman" w:hAnsi="Times New Roman" w:cs="Times New Roman"/>
              </w:rPr>
            </w:pPr>
            <w:r w:rsidRPr="00D74E1D">
              <w:rPr>
                <w:rFonts w:ascii="Times New Roman" w:hAnsi="Times New Roman" w:cs="Times New Roman"/>
              </w:rPr>
              <w:tab/>
              <w:t>Налог на добавленную стоимость исчисляется и уплачивается в соответствии с требованиями налогового законодательства.</w:t>
            </w:r>
          </w:p>
          <w:p w:rsidR="00740042" w:rsidRPr="00D74E1D" w:rsidRDefault="00740042" w:rsidP="00D74E1D">
            <w:pPr>
              <w:jc w:val="both"/>
              <w:rPr>
                <w:rFonts w:ascii="Times New Roman" w:hAnsi="Times New Roman" w:cs="Times New Roman"/>
              </w:rPr>
            </w:pPr>
            <w:r w:rsidRPr="00D74E1D">
              <w:rPr>
                <w:rFonts w:ascii="Times New Roman" w:hAnsi="Times New Roman" w:cs="Times New Roman"/>
              </w:rPr>
              <w:t xml:space="preserve">        2.2. Оплата Имущества производится Покупателем в течение 5 дней с момента подписания настоящего Договора в безналичном порядке путем перевода суммы стоимости Имущества  на расчетный счет в УФК  по Иркутской области (Муниципальное учреждение "Департамент по управлению муниципальным имуществом администрации Тайшетского района"),  р/счет № 40101810900000010001  отделение Иркутск г. Иркутск, БИК 042520001, ИНН 3838000879 КПП 381501001, код  909  1 14 02053 05 0000 410, ОКТМО 25636101 в размере ____________________________ рублей.</w:t>
            </w:r>
          </w:p>
          <w:p w:rsidR="00740042" w:rsidRPr="00D74E1D" w:rsidRDefault="00740042" w:rsidP="00D74E1D">
            <w:pPr>
              <w:jc w:val="both"/>
              <w:rPr>
                <w:rFonts w:ascii="Times New Roman" w:hAnsi="Times New Roman" w:cs="Times New Roman"/>
              </w:rPr>
            </w:pPr>
            <w:r w:rsidRPr="00D74E1D">
              <w:rPr>
                <w:rFonts w:ascii="Times New Roman" w:hAnsi="Times New Roman" w:cs="Times New Roman"/>
              </w:rPr>
              <w:tab/>
              <w:t>Задаток, внесенный покупателем на счет продавца, засчитывается в оплату приобретаемого имущества.</w:t>
            </w:r>
          </w:p>
          <w:p w:rsidR="00740042" w:rsidRPr="00D74E1D" w:rsidRDefault="00740042" w:rsidP="00D74E1D">
            <w:pPr>
              <w:autoSpaceDE w:val="0"/>
              <w:autoSpaceDN w:val="0"/>
              <w:adjustRightInd w:val="0"/>
              <w:jc w:val="both"/>
              <w:outlineLvl w:val="0"/>
              <w:rPr>
                <w:rFonts w:ascii="Times New Roman" w:hAnsi="Times New Roman" w:cs="Times New Roman"/>
              </w:rPr>
            </w:pPr>
            <w:r w:rsidRPr="00D74E1D">
              <w:rPr>
                <w:rFonts w:ascii="Times New Roman" w:hAnsi="Times New Roman" w:cs="Times New Roman"/>
              </w:rPr>
              <w:t>Датой оплаты Покупателем Имущества считается дата списания денежных средств со счета Покупателя. Факт оплаты Имущества подтверждается выпиской со счета Продавца, подтверждающей поступление средств.</w:t>
            </w:r>
          </w:p>
          <w:p w:rsidR="00740042" w:rsidRPr="00D74E1D" w:rsidRDefault="00740042" w:rsidP="00D74E1D">
            <w:pPr>
              <w:autoSpaceDE w:val="0"/>
              <w:autoSpaceDN w:val="0"/>
              <w:adjustRightInd w:val="0"/>
              <w:jc w:val="both"/>
              <w:outlineLvl w:val="0"/>
              <w:rPr>
                <w:rFonts w:ascii="Times New Roman" w:hAnsi="Times New Roman" w:cs="Times New Roman"/>
              </w:rPr>
            </w:pPr>
            <w:r w:rsidRPr="00D74E1D">
              <w:rPr>
                <w:rFonts w:ascii="Times New Roman" w:hAnsi="Times New Roman" w:cs="Times New Roman"/>
              </w:rPr>
              <w:t>2.3. Все расходы по заключению, оформлению настоящего договора и регистрации права собственности несет Покупатель.</w:t>
            </w:r>
          </w:p>
          <w:p w:rsidR="00740042" w:rsidRPr="00D74E1D" w:rsidRDefault="00740042" w:rsidP="00D74E1D">
            <w:pPr>
              <w:autoSpaceDE w:val="0"/>
              <w:autoSpaceDN w:val="0"/>
              <w:adjustRightInd w:val="0"/>
              <w:jc w:val="center"/>
              <w:outlineLvl w:val="0"/>
              <w:rPr>
                <w:rFonts w:ascii="Times New Roman" w:hAnsi="Times New Roman" w:cs="Times New Roman"/>
                <w:b/>
              </w:rPr>
            </w:pPr>
            <w:r w:rsidRPr="00D74E1D">
              <w:rPr>
                <w:rFonts w:ascii="Times New Roman" w:hAnsi="Times New Roman" w:cs="Times New Roman"/>
                <w:b/>
              </w:rPr>
              <w:t>3. Передача имущества</w:t>
            </w:r>
          </w:p>
          <w:p w:rsidR="00740042" w:rsidRPr="00D74E1D" w:rsidRDefault="00740042" w:rsidP="00D74E1D">
            <w:pPr>
              <w:autoSpaceDE w:val="0"/>
              <w:autoSpaceDN w:val="0"/>
              <w:adjustRightInd w:val="0"/>
              <w:jc w:val="both"/>
              <w:outlineLvl w:val="0"/>
              <w:rPr>
                <w:rFonts w:ascii="Times New Roman" w:hAnsi="Times New Roman" w:cs="Times New Roman"/>
              </w:rPr>
            </w:pPr>
          </w:p>
          <w:p w:rsidR="00740042" w:rsidRPr="00D74E1D" w:rsidRDefault="00740042" w:rsidP="00D74E1D">
            <w:pPr>
              <w:autoSpaceDE w:val="0"/>
              <w:autoSpaceDN w:val="0"/>
              <w:adjustRightInd w:val="0"/>
              <w:jc w:val="both"/>
              <w:outlineLvl w:val="0"/>
              <w:rPr>
                <w:rFonts w:ascii="Times New Roman" w:hAnsi="Times New Roman" w:cs="Times New Roman"/>
              </w:rPr>
            </w:pPr>
            <w:r w:rsidRPr="00D74E1D">
              <w:rPr>
                <w:rFonts w:ascii="Times New Roman" w:hAnsi="Times New Roman" w:cs="Times New Roman"/>
              </w:rPr>
              <w:t>3.1. Передача Продавцом  муниципального имущества  осуществляется на основании передаточного акта после выполнения Сторонами всех обязательств по договору.</w:t>
            </w:r>
          </w:p>
          <w:p w:rsidR="00740042" w:rsidRPr="00D74E1D" w:rsidRDefault="00740042" w:rsidP="00D74E1D">
            <w:pPr>
              <w:autoSpaceDE w:val="0"/>
              <w:autoSpaceDN w:val="0"/>
              <w:adjustRightInd w:val="0"/>
              <w:jc w:val="both"/>
              <w:outlineLvl w:val="0"/>
              <w:rPr>
                <w:rFonts w:ascii="Times New Roman" w:hAnsi="Times New Roman" w:cs="Times New Roman"/>
                <w:b/>
              </w:rPr>
            </w:pPr>
            <w:r w:rsidRPr="00D74E1D">
              <w:rPr>
                <w:rFonts w:ascii="Times New Roman" w:hAnsi="Times New Roman" w:cs="Times New Roman"/>
              </w:rPr>
              <w:t xml:space="preserve">         3.2. До участия в открытом  по составу участников и по форме подачи предложений о цене аукционе по продаже  муниципального имущества, покупатель  ознакомился с техническим состоянием имущества, претензий не имеет.</w:t>
            </w:r>
          </w:p>
          <w:p w:rsidR="00740042" w:rsidRPr="00D74E1D" w:rsidRDefault="00740042" w:rsidP="00D74E1D">
            <w:pPr>
              <w:autoSpaceDE w:val="0"/>
              <w:autoSpaceDN w:val="0"/>
              <w:adjustRightInd w:val="0"/>
              <w:jc w:val="center"/>
              <w:outlineLvl w:val="0"/>
              <w:rPr>
                <w:rFonts w:ascii="Times New Roman" w:hAnsi="Times New Roman" w:cs="Times New Roman"/>
                <w:b/>
              </w:rPr>
            </w:pPr>
            <w:r w:rsidRPr="00D74E1D">
              <w:rPr>
                <w:rFonts w:ascii="Times New Roman" w:hAnsi="Times New Roman" w:cs="Times New Roman"/>
                <w:b/>
              </w:rPr>
              <w:t>4. Право собственности</w:t>
            </w:r>
          </w:p>
          <w:p w:rsidR="00740042" w:rsidRPr="00D74E1D" w:rsidRDefault="00740042" w:rsidP="00D74E1D">
            <w:pPr>
              <w:autoSpaceDE w:val="0"/>
              <w:autoSpaceDN w:val="0"/>
              <w:adjustRightInd w:val="0"/>
              <w:jc w:val="both"/>
              <w:outlineLvl w:val="0"/>
              <w:rPr>
                <w:rFonts w:ascii="Times New Roman" w:hAnsi="Times New Roman" w:cs="Times New Roman"/>
              </w:rPr>
            </w:pPr>
          </w:p>
          <w:p w:rsidR="00740042" w:rsidRPr="00D74E1D" w:rsidRDefault="00740042" w:rsidP="00D74E1D">
            <w:pPr>
              <w:autoSpaceDE w:val="0"/>
              <w:autoSpaceDN w:val="0"/>
              <w:adjustRightInd w:val="0"/>
              <w:jc w:val="both"/>
              <w:rPr>
                <w:rFonts w:ascii="Times New Roman" w:hAnsi="Times New Roman" w:cs="Times New Roman"/>
              </w:rPr>
            </w:pPr>
            <w:r w:rsidRPr="00D74E1D">
              <w:rPr>
                <w:rFonts w:ascii="Times New Roman" w:hAnsi="Times New Roman" w:cs="Times New Roman"/>
              </w:rPr>
              <w:t>4.1. Право собственности на отчуждаемое имущество  у Покупателя  возникает на основании  договора купли-продажи, после  уплаты указанной в договоре стоимости  имущества</w:t>
            </w:r>
          </w:p>
          <w:p w:rsidR="00740042" w:rsidRPr="00D74E1D" w:rsidRDefault="00740042" w:rsidP="00D74E1D">
            <w:pPr>
              <w:autoSpaceDE w:val="0"/>
              <w:autoSpaceDN w:val="0"/>
              <w:adjustRightInd w:val="0"/>
              <w:jc w:val="center"/>
              <w:outlineLvl w:val="0"/>
              <w:rPr>
                <w:rFonts w:ascii="Times New Roman" w:hAnsi="Times New Roman" w:cs="Times New Roman"/>
                <w:b/>
              </w:rPr>
            </w:pPr>
            <w:r w:rsidRPr="00D74E1D">
              <w:rPr>
                <w:rFonts w:ascii="Times New Roman" w:hAnsi="Times New Roman" w:cs="Times New Roman"/>
                <w:b/>
              </w:rPr>
              <w:t>5. Обязанности Сторон</w:t>
            </w:r>
          </w:p>
          <w:p w:rsidR="00740042" w:rsidRPr="00D74E1D" w:rsidRDefault="00740042" w:rsidP="00D74E1D">
            <w:pPr>
              <w:autoSpaceDE w:val="0"/>
              <w:autoSpaceDN w:val="0"/>
              <w:adjustRightInd w:val="0"/>
              <w:jc w:val="both"/>
              <w:outlineLvl w:val="0"/>
              <w:rPr>
                <w:rFonts w:ascii="Times New Roman" w:hAnsi="Times New Roman" w:cs="Times New Roman"/>
              </w:rPr>
            </w:pPr>
          </w:p>
          <w:p w:rsidR="00740042" w:rsidRPr="00D74E1D" w:rsidRDefault="00740042" w:rsidP="00D74E1D">
            <w:pPr>
              <w:autoSpaceDE w:val="0"/>
              <w:autoSpaceDN w:val="0"/>
              <w:adjustRightInd w:val="0"/>
              <w:jc w:val="both"/>
              <w:outlineLvl w:val="0"/>
              <w:rPr>
                <w:rFonts w:ascii="Times New Roman" w:hAnsi="Times New Roman" w:cs="Times New Roman"/>
              </w:rPr>
            </w:pPr>
            <w:r w:rsidRPr="00D74E1D">
              <w:rPr>
                <w:rFonts w:ascii="Times New Roman" w:hAnsi="Times New Roman" w:cs="Times New Roman"/>
              </w:rPr>
              <w:t>5.1. Продавец обязан:</w:t>
            </w:r>
          </w:p>
          <w:p w:rsidR="00740042" w:rsidRPr="00D74E1D" w:rsidRDefault="00740042" w:rsidP="00D74E1D">
            <w:pPr>
              <w:autoSpaceDE w:val="0"/>
              <w:autoSpaceDN w:val="0"/>
              <w:adjustRightInd w:val="0"/>
              <w:jc w:val="both"/>
              <w:outlineLvl w:val="0"/>
              <w:rPr>
                <w:rFonts w:ascii="Times New Roman" w:hAnsi="Times New Roman" w:cs="Times New Roman"/>
              </w:rPr>
            </w:pPr>
            <w:r w:rsidRPr="00D74E1D">
              <w:rPr>
                <w:rFonts w:ascii="Times New Roman" w:hAnsi="Times New Roman" w:cs="Times New Roman"/>
              </w:rPr>
              <w:t xml:space="preserve">5.1.1.  Передать по акту приема-передачи  имущество покупателю.   </w:t>
            </w:r>
          </w:p>
          <w:p w:rsidR="00740042" w:rsidRPr="00D74E1D" w:rsidRDefault="00740042" w:rsidP="00D74E1D">
            <w:pPr>
              <w:autoSpaceDE w:val="0"/>
              <w:autoSpaceDN w:val="0"/>
              <w:adjustRightInd w:val="0"/>
              <w:jc w:val="both"/>
              <w:outlineLvl w:val="0"/>
              <w:rPr>
                <w:rFonts w:ascii="Times New Roman" w:hAnsi="Times New Roman" w:cs="Times New Roman"/>
              </w:rPr>
            </w:pPr>
            <w:r w:rsidRPr="00D74E1D">
              <w:rPr>
                <w:rFonts w:ascii="Times New Roman" w:hAnsi="Times New Roman" w:cs="Times New Roman"/>
              </w:rPr>
              <w:t>5.2. Покупатель обязан:</w:t>
            </w:r>
          </w:p>
          <w:p w:rsidR="00740042" w:rsidRPr="00D74E1D" w:rsidRDefault="00740042" w:rsidP="00D74E1D">
            <w:pPr>
              <w:pStyle w:val="a8"/>
              <w:spacing w:after="0" w:afterAutospacing="0"/>
              <w:jc w:val="both"/>
              <w:rPr>
                <w:sz w:val="22"/>
                <w:szCs w:val="22"/>
              </w:rPr>
            </w:pPr>
            <w:r w:rsidRPr="00D74E1D">
              <w:rPr>
                <w:sz w:val="22"/>
                <w:szCs w:val="22"/>
              </w:rPr>
              <w:t>5.2.1. В течение тридцати дней осуществить  регистрацию права собственности на  имущество после дня полной оплаты.</w:t>
            </w:r>
          </w:p>
          <w:p w:rsidR="00740042" w:rsidRPr="00D74E1D" w:rsidRDefault="00740042" w:rsidP="00D74E1D">
            <w:pPr>
              <w:autoSpaceDE w:val="0"/>
              <w:autoSpaceDN w:val="0"/>
              <w:adjustRightInd w:val="0"/>
              <w:jc w:val="both"/>
              <w:outlineLvl w:val="0"/>
              <w:rPr>
                <w:rFonts w:ascii="Times New Roman" w:hAnsi="Times New Roman" w:cs="Times New Roman"/>
                <w:b/>
              </w:rPr>
            </w:pPr>
            <w:r w:rsidRPr="00D74E1D">
              <w:rPr>
                <w:rFonts w:ascii="Times New Roman" w:hAnsi="Times New Roman" w:cs="Times New Roman"/>
              </w:rPr>
              <w:t>5.2.2. Нести расходы, связанные с регистрацией имущества.</w:t>
            </w:r>
          </w:p>
          <w:p w:rsidR="00740042" w:rsidRPr="00D74E1D" w:rsidRDefault="00740042" w:rsidP="00D74E1D">
            <w:pPr>
              <w:autoSpaceDE w:val="0"/>
              <w:autoSpaceDN w:val="0"/>
              <w:adjustRightInd w:val="0"/>
              <w:jc w:val="center"/>
              <w:outlineLvl w:val="0"/>
              <w:rPr>
                <w:rFonts w:ascii="Times New Roman" w:hAnsi="Times New Roman" w:cs="Times New Roman"/>
                <w:b/>
              </w:rPr>
            </w:pPr>
            <w:r w:rsidRPr="00D74E1D">
              <w:rPr>
                <w:rFonts w:ascii="Times New Roman" w:hAnsi="Times New Roman" w:cs="Times New Roman"/>
                <w:b/>
              </w:rPr>
              <w:t>6. Ответственность сторон</w:t>
            </w:r>
          </w:p>
          <w:p w:rsidR="00740042" w:rsidRPr="00D74E1D" w:rsidRDefault="00740042" w:rsidP="00D74E1D">
            <w:pPr>
              <w:autoSpaceDE w:val="0"/>
              <w:autoSpaceDN w:val="0"/>
              <w:adjustRightInd w:val="0"/>
              <w:jc w:val="both"/>
              <w:outlineLvl w:val="0"/>
              <w:rPr>
                <w:rFonts w:ascii="Times New Roman" w:hAnsi="Times New Roman" w:cs="Times New Roman"/>
              </w:rPr>
            </w:pPr>
            <w:r w:rsidRPr="00D74E1D">
              <w:rPr>
                <w:rFonts w:ascii="Times New Roman" w:hAnsi="Times New Roman" w:cs="Times New Roman"/>
              </w:rPr>
              <w:t xml:space="preserve">        </w:t>
            </w:r>
          </w:p>
          <w:p w:rsidR="00740042" w:rsidRPr="00D74E1D" w:rsidRDefault="00740042" w:rsidP="00D74E1D">
            <w:pPr>
              <w:autoSpaceDE w:val="0"/>
              <w:autoSpaceDN w:val="0"/>
              <w:adjustRightInd w:val="0"/>
              <w:jc w:val="both"/>
              <w:outlineLvl w:val="0"/>
              <w:rPr>
                <w:rFonts w:ascii="Times New Roman" w:hAnsi="Times New Roman" w:cs="Times New Roman"/>
              </w:rPr>
            </w:pPr>
            <w:r w:rsidRPr="00D74E1D">
              <w:rPr>
                <w:rFonts w:ascii="Times New Roman" w:hAnsi="Times New Roman" w:cs="Times New Roman"/>
              </w:rPr>
              <w:t xml:space="preserve">       6.1. За несвоевременную оплату по договору  покупатель несет ответственность в размере  1 % от  общей суммы договора за каждый день просрочки. </w:t>
            </w:r>
          </w:p>
          <w:p w:rsidR="00740042" w:rsidRPr="00D74E1D" w:rsidRDefault="00740042" w:rsidP="00D74E1D">
            <w:pPr>
              <w:autoSpaceDE w:val="0"/>
              <w:autoSpaceDN w:val="0"/>
              <w:adjustRightInd w:val="0"/>
              <w:jc w:val="center"/>
              <w:outlineLvl w:val="0"/>
              <w:rPr>
                <w:rFonts w:ascii="Times New Roman" w:hAnsi="Times New Roman" w:cs="Times New Roman"/>
                <w:b/>
              </w:rPr>
            </w:pPr>
            <w:r w:rsidRPr="00D74E1D">
              <w:rPr>
                <w:rFonts w:ascii="Times New Roman" w:hAnsi="Times New Roman" w:cs="Times New Roman"/>
                <w:b/>
              </w:rPr>
              <w:t>7. Заключительные положения</w:t>
            </w:r>
          </w:p>
          <w:p w:rsidR="00740042" w:rsidRPr="00D74E1D" w:rsidRDefault="00740042" w:rsidP="00D74E1D">
            <w:pPr>
              <w:autoSpaceDE w:val="0"/>
              <w:autoSpaceDN w:val="0"/>
              <w:adjustRightInd w:val="0"/>
              <w:jc w:val="both"/>
              <w:outlineLvl w:val="0"/>
              <w:rPr>
                <w:rFonts w:ascii="Times New Roman" w:hAnsi="Times New Roman" w:cs="Times New Roman"/>
              </w:rPr>
            </w:pPr>
          </w:p>
          <w:p w:rsidR="00740042" w:rsidRPr="00D74E1D" w:rsidRDefault="00740042" w:rsidP="00D74E1D">
            <w:pPr>
              <w:autoSpaceDE w:val="0"/>
              <w:autoSpaceDN w:val="0"/>
              <w:adjustRightInd w:val="0"/>
              <w:jc w:val="both"/>
              <w:outlineLvl w:val="0"/>
              <w:rPr>
                <w:rFonts w:ascii="Times New Roman" w:hAnsi="Times New Roman" w:cs="Times New Roman"/>
              </w:rPr>
            </w:pPr>
            <w:r w:rsidRPr="00D74E1D">
              <w:rPr>
                <w:rFonts w:ascii="Times New Roman" w:hAnsi="Times New Roman" w:cs="Times New Roman"/>
              </w:rPr>
              <w:t>7.1. Настоящий договор вступает в законную силу с момента его подписания Сторонами и действует вплоть до полного исполнения его обязательств.</w:t>
            </w:r>
          </w:p>
          <w:p w:rsidR="00740042" w:rsidRPr="00D74E1D" w:rsidRDefault="00740042" w:rsidP="00D74E1D">
            <w:pPr>
              <w:autoSpaceDE w:val="0"/>
              <w:autoSpaceDN w:val="0"/>
              <w:adjustRightInd w:val="0"/>
              <w:jc w:val="both"/>
              <w:outlineLvl w:val="0"/>
              <w:rPr>
                <w:rFonts w:ascii="Times New Roman" w:hAnsi="Times New Roman" w:cs="Times New Roman"/>
              </w:rPr>
            </w:pPr>
            <w:r w:rsidRPr="00D74E1D">
              <w:rPr>
                <w:rFonts w:ascii="Times New Roman" w:hAnsi="Times New Roman" w:cs="Times New Roman"/>
              </w:rPr>
              <w:t>7.2. Любые изменения и дополнения к договору действительны лишь при условии, что они совершены в письменной форме, подписаны Сторонами.</w:t>
            </w:r>
          </w:p>
          <w:p w:rsidR="00740042" w:rsidRPr="00D74E1D" w:rsidRDefault="00740042" w:rsidP="00D74E1D">
            <w:pPr>
              <w:autoSpaceDE w:val="0"/>
              <w:autoSpaceDN w:val="0"/>
              <w:adjustRightInd w:val="0"/>
              <w:jc w:val="both"/>
              <w:outlineLvl w:val="0"/>
              <w:rPr>
                <w:rFonts w:ascii="Times New Roman" w:hAnsi="Times New Roman" w:cs="Times New Roman"/>
              </w:rPr>
            </w:pPr>
            <w:r w:rsidRPr="00D74E1D">
              <w:rPr>
                <w:rFonts w:ascii="Times New Roman" w:hAnsi="Times New Roman" w:cs="Times New Roman"/>
              </w:rPr>
              <w:t>7.3. Отношения Сторон, не урегулированные настоящим договором, регламентируются действующим законодательством Российской Федерации. Споры, возникающие при исполнении настоящего договора, решаются путем переговоров, в случае разногласия - в судебном порядке.</w:t>
            </w:r>
          </w:p>
          <w:p w:rsidR="00740042" w:rsidRPr="00D74E1D" w:rsidRDefault="00740042" w:rsidP="00D74E1D">
            <w:pPr>
              <w:autoSpaceDE w:val="0"/>
              <w:autoSpaceDN w:val="0"/>
              <w:adjustRightInd w:val="0"/>
              <w:jc w:val="both"/>
              <w:outlineLvl w:val="0"/>
              <w:rPr>
                <w:rFonts w:ascii="Times New Roman" w:hAnsi="Times New Roman" w:cs="Times New Roman"/>
              </w:rPr>
            </w:pPr>
            <w:r w:rsidRPr="00D74E1D">
              <w:rPr>
                <w:rFonts w:ascii="Times New Roman" w:hAnsi="Times New Roman" w:cs="Times New Roman"/>
              </w:rPr>
              <w:lastRenderedPageBreak/>
              <w:t>7.4. Отношения между Сторонами по настоящему договору прекращаются при исполнении ими всех условий договора и взаимных обязательств.</w:t>
            </w:r>
          </w:p>
          <w:p w:rsidR="00740042" w:rsidRPr="00D74E1D" w:rsidRDefault="00740042" w:rsidP="00D74E1D">
            <w:pPr>
              <w:autoSpaceDE w:val="0"/>
              <w:autoSpaceDN w:val="0"/>
              <w:adjustRightInd w:val="0"/>
              <w:jc w:val="both"/>
              <w:outlineLvl w:val="0"/>
              <w:rPr>
                <w:rFonts w:ascii="Times New Roman" w:hAnsi="Times New Roman" w:cs="Times New Roman"/>
              </w:rPr>
            </w:pPr>
            <w:r w:rsidRPr="00D74E1D">
              <w:rPr>
                <w:rFonts w:ascii="Times New Roman" w:hAnsi="Times New Roman" w:cs="Times New Roman"/>
              </w:rPr>
              <w:t>7.5. Настоящий договор составлен в трех экземплярах, имеющих одинаковую юридическую силу, для Продавца - один экземпляр настоящего договора, для Покупателя - один экземпляр, третий экземпляр - для органа, осуществляющего государственную регистрацию.</w:t>
            </w:r>
          </w:p>
          <w:p w:rsidR="00740042" w:rsidRPr="00D74E1D" w:rsidRDefault="00740042" w:rsidP="00D74E1D">
            <w:pPr>
              <w:autoSpaceDE w:val="0"/>
              <w:autoSpaceDN w:val="0"/>
              <w:adjustRightInd w:val="0"/>
              <w:jc w:val="both"/>
              <w:outlineLvl w:val="0"/>
              <w:rPr>
                <w:rFonts w:ascii="Times New Roman" w:hAnsi="Times New Roman" w:cs="Times New Roman"/>
              </w:rPr>
            </w:pPr>
          </w:p>
          <w:p w:rsidR="00740042" w:rsidRPr="00D74E1D" w:rsidRDefault="00740042" w:rsidP="00D74E1D">
            <w:pPr>
              <w:autoSpaceDE w:val="0"/>
              <w:autoSpaceDN w:val="0"/>
              <w:adjustRightInd w:val="0"/>
              <w:jc w:val="center"/>
              <w:outlineLvl w:val="0"/>
              <w:rPr>
                <w:rFonts w:ascii="Times New Roman" w:hAnsi="Times New Roman" w:cs="Times New Roman"/>
                <w:b/>
              </w:rPr>
            </w:pPr>
            <w:r w:rsidRPr="00D74E1D">
              <w:rPr>
                <w:rFonts w:ascii="Times New Roman" w:hAnsi="Times New Roman" w:cs="Times New Roman"/>
                <w:b/>
              </w:rPr>
              <w:t>8. Реквизиты и подписи Сторон</w:t>
            </w:r>
          </w:p>
          <w:p w:rsidR="00740042" w:rsidRPr="00D74E1D" w:rsidRDefault="00740042" w:rsidP="00D74E1D">
            <w:pPr>
              <w:autoSpaceDE w:val="0"/>
              <w:autoSpaceDN w:val="0"/>
              <w:adjustRightInd w:val="0"/>
              <w:jc w:val="center"/>
              <w:rPr>
                <w:rFonts w:ascii="Times New Roman" w:hAnsi="Times New Roman" w:cs="Times New Roman"/>
              </w:rPr>
            </w:pPr>
          </w:p>
          <w:tbl>
            <w:tblPr>
              <w:tblW w:w="0" w:type="auto"/>
              <w:tblLayout w:type="fixed"/>
              <w:tblLook w:val="01E0"/>
            </w:tblPr>
            <w:tblGrid>
              <w:gridCol w:w="4766"/>
              <w:gridCol w:w="4805"/>
            </w:tblGrid>
            <w:tr w:rsidR="00740042" w:rsidRPr="00D74E1D" w:rsidTr="00D74E1D">
              <w:tc>
                <w:tcPr>
                  <w:tcW w:w="4766" w:type="dxa"/>
                  <w:shd w:val="clear" w:color="auto" w:fill="auto"/>
                </w:tcPr>
                <w:p w:rsidR="00740042" w:rsidRPr="00D74E1D" w:rsidRDefault="00740042" w:rsidP="00D74E1D">
                  <w:pPr>
                    <w:spacing w:after="0" w:line="240" w:lineRule="auto"/>
                    <w:rPr>
                      <w:rFonts w:ascii="Times New Roman" w:hAnsi="Times New Roman" w:cs="Times New Roman"/>
                      <w:b/>
                    </w:rPr>
                  </w:pPr>
                  <w:r w:rsidRPr="00D74E1D">
                    <w:rPr>
                      <w:rFonts w:ascii="Times New Roman" w:hAnsi="Times New Roman" w:cs="Times New Roman"/>
                      <w:b/>
                    </w:rPr>
                    <w:t>Продавец:</w:t>
                  </w:r>
                </w:p>
                <w:p w:rsidR="00740042" w:rsidRPr="00D74E1D" w:rsidRDefault="00740042" w:rsidP="00D74E1D">
                  <w:pPr>
                    <w:spacing w:after="0" w:line="240" w:lineRule="auto"/>
                    <w:rPr>
                      <w:rFonts w:ascii="Times New Roman" w:hAnsi="Times New Roman" w:cs="Times New Roman"/>
                    </w:rPr>
                  </w:pPr>
                  <w:r w:rsidRPr="00D74E1D">
                    <w:rPr>
                      <w:rFonts w:ascii="Times New Roman" w:hAnsi="Times New Roman" w:cs="Times New Roman"/>
                    </w:rPr>
                    <w:t xml:space="preserve">Департамент по управлению муниципальным имуществом администрации Тайшетского района, </w:t>
                  </w:r>
                </w:p>
                <w:p w:rsidR="00740042" w:rsidRPr="00D74E1D" w:rsidRDefault="00740042" w:rsidP="00D74E1D">
                  <w:pPr>
                    <w:spacing w:after="0" w:line="240" w:lineRule="auto"/>
                    <w:rPr>
                      <w:rFonts w:ascii="Times New Roman" w:hAnsi="Times New Roman" w:cs="Times New Roman"/>
                    </w:rPr>
                  </w:pPr>
                  <w:r w:rsidRPr="00D74E1D">
                    <w:rPr>
                      <w:rFonts w:ascii="Times New Roman" w:hAnsi="Times New Roman" w:cs="Times New Roman"/>
                    </w:rPr>
                    <w:t xml:space="preserve">Иркутская область, г. Тайшет, ул. Шевченко, 6, </w:t>
                  </w:r>
                </w:p>
                <w:p w:rsidR="00740042" w:rsidRPr="00D74E1D" w:rsidRDefault="00740042" w:rsidP="00D74E1D">
                  <w:pPr>
                    <w:spacing w:after="0" w:line="240" w:lineRule="auto"/>
                    <w:rPr>
                      <w:rFonts w:ascii="Times New Roman" w:hAnsi="Times New Roman" w:cs="Times New Roman"/>
                    </w:rPr>
                  </w:pPr>
                  <w:r w:rsidRPr="00D74E1D">
                    <w:rPr>
                      <w:rFonts w:ascii="Times New Roman" w:hAnsi="Times New Roman" w:cs="Times New Roman"/>
                    </w:rPr>
                    <w:t xml:space="preserve">ИНН 3838000879, КПП 381501001, </w:t>
                  </w:r>
                </w:p>
                <w:p w:rsidR="00740042" w:rsidRPr="00D74E1D" w:rsidRDefault="00740042" w:rsidP="00D74E1D">
                  <w:pPr>
                    <w:spacing w:after="0" w:line="240" w:lineRule="auto"/>
                    <w:rPr>
                      <w:rFonts w:ascii="Times New Roman" w:hAnsi="Times New Roman" w:cs="Times New Roman"/>
                    </w:rPr>
                  </w:pPr>
                  <w:r w:rsidRPr="00D74E1D">
                    <w:rPr>
                      <w:rFonts w:ascii="Times New Roman" w:hAnsi="Times New Roman" w:cs="Times New Roman"/>
                    </w:rPr>
                    <w:t xml:space="preserve">УФК  по Иркутской области (Муниципальное учреждение "Департамент по управлению муниципальным имуществом администрации Тайшетского района"),  р/счет № 40101810900000010001  отделение Иркутск г. Иркутск, БИК 042520001, код  909  1 14 02053 05 0000 410, ОКТМО 25636101 </w:t>
                  </w:r>
                </w:p>
                <w:p w:rsidR="00740042" w:rsidRPr="00D74E1D" w:rsidRDefault="00740042" w:rsidP="00D74E1D">
                  <w:pPr>
                    <w:spacing w:after="0" w:line="240" w:lineRule="auto"/>
                    <w:rPr>
                      <w:rFonts w:ascii="Times New Roman" w:hAnsi="Times New Roman" w:cs="Times New Roman"/>
                    </w:rPr>
                  </w:pPr>
                  <w:r w:rsidRPr="00D74E1D">
                    <w:rPr>
                      <w:rFonts w:ascii="Times New Roman" w:hAnsi="Times New Roman" w:cs="Times New Roman"/>
                    </w:rPr>
                    <w:t>Начальник  Департамента по управлению</w:t>
                  </w:r>
                </w:p>
                <w:p w:rsidR="00740042" w:rsidRPr="00D74E1D" w:rsidRDefault="00740042" w:rsidP="00D74E1D">
                  <w:pPr>
                    <w:spacing w:after="0" w:line="240" w:lineRule="auto"/>
                    <w:rPr>
                      <w:rFonts w:ascii="Times New Roman" w:hAnsi="Times New Roman" w:cs="Times New Roman"/>
                    </w:rPr>
                  </w:pPr>
                  <w:r w:rsidRPr="00D74E1D">
                    <w:rPr>
                      <w:rFonts w:ascii="Times New Roman" w:hAnsi="Times New Roman" w:cs="Times New Roman"/>
                    </w:rPr>
                    <w:t>муниципальным имуществом администрации</w:t>
                  </w:r>
                </w:p>
                <w:p w:rsidR="00740042" w:rsidRPr="00D74E1D" w:rsidRDefault="00740042" w:rsidP="00D74E1D">
                  <w:pPr>
                    <w:spacing w:after="0" w:line="240" w:lineRule="auto"/>
                    <w:rPr>
                      <w:rFonts w:ascii="Times New Roman" w:hAnsi="Times New Roman" w:cs="Times New Roman"/>
                    </w:rPr>
                  </w:pPr>
                  <w:r w:rsidRPr="00D74E1D">
                    <w:rPr>
                      <w:rFonts w:ascii="Times New Roman" w:hAnsi="Times New Roman" w:cs="Times New Roman"/>
                    </w:rPr>
                    <w:t xml:space="preserve">Тайшетского района </w:t>
                  </w:r>
                </w:p>
                <w:p w:rsidR="00740042" w:rsidRPr="00D74E1D" w:rsidRDefault="00740042" w:rsidP="00D74E1D">
                  <w:pPr>
                    <w:spacing w:after="0" w:line="240" w:lineRule="auto"/>
                    <w:rPr>
                      <w:rFonts w:ascii="Times New Roman" w:hAnsi="Times New Roman" w:cs="Times New Roman"/>
                    </w:rPr>
                  </w:pPr>
                  <w:r w:rsidRPr="00D74E1D">
                    <w:rPr>
                      <w:rFonts w:ascii="Times New Roman" w:hAnsi="Times New Roman" w:cs="Times New Roman"/>
                    </w:rPr>
                    <w:t xml:space="preserve"> _____________       </w:t>
                  </w:r>
                  <w:proofErr w:type="spellStart"/>
                  <w:r w:rsidRPr="00D74E1D">
                    <w:rPr>
                      <w:rFonts w:ascii="Times New Roman" w:hAnsi="Times New Roman" w:cs="Times New Roman"/>
                    </w:rPr>
                    <w:t>А.А.Лим</w:t>
                  </w:r>
                  <w:proofErr w:type="spellEnd"/>
                </w:p>
                <w:p w:rsidR="00740042" w:rsidRPr="00D74E1D" w:rsidRDefault="00740042" w:rsidP="00D74E1D">
                  <w:pPr>
                    <w:spacing w:after="0" w:line="240" w:lineRule="auto"/>
                    <w:rPr>
                      <w:rFonts w:ascii="Times New Roman" w:hAnsi="Times New Roman" w:cs="Times New Roman"/>
                    </w:rPr>
                  </w:pPr>
                </w:p>
              </w:tc>
              <w:tc>
                <w:tcPr>
                  <w:tcW w:w="4805" w:type="dxa"/>
                  <w:shd w:val="clear" w:color="auto" w:fill="auto"/>
                </w:tcPr>
                <w:p w:rsidR="00740042" w:rsidRPr="00D74E1D" w:rsidRDefault="00740042" w:rsidP="00D74E1D">
                  <w:pPr>
                    <w:spacing w:after="0"/>
                    <w:rPr>
                      <w:rFonts w:ascii="Times New Roman" w:hAnsi="Times New Roman" w:cs="Times New Roman"/>
                      <w:b/>
                    </w:rPr>
                  </w:pPr>
                  <w:r w:rsidRPr="00D74E1D">
                    <w:rPr>
                      <w:rFonts w:ascii="Times New Roman" w:hAnsi="Times New Roman" w:cs="Times New Roman"/>
                      <w:b/>
                    </w:rPr>
                    <w:t>Покупатель:</w:t>
                  </w:r>
                </w:p>
                <w:p w:rsidR="00740042" w:rsidRPr="00D74E1D" w:rsidRDefault="00740042" w:rsidP="00D74E1D">
                  <w:pPr>
                    <w:spacing w:after="0"/>
                    <w:rPr>
                      <w:rFonts w:ascii="Times New Roman" w:hAnsi="Times New Roman" w:cs="Times New Roman"/>
                    </w:rPr>
                  </w:pPr>
                </w:p>
              </w:tc>
            </w:tr>
          </w:tbl>
          <w:p w:rsidR="00740042" w:rsidRPr="00D74E1D" w:rsidRDefault="00740042" w:rsidP="00D74E1D">
            <w:pPr>
              <w:autoSpaceDE w:val="0"/>
              <w:autoSpaceDN w:val="0"/>
              <w:adjustRightInd w:val="0"/>
              <w:jc w:val="center"/>
              <w:rPr>
                <w:rFonts w:ascii="Times New Roman" w:hAnsi="Times New Roman" w:cs="Times New Roman"/>
              </w:rPr>
            </w:pPr>
          </w:p>
          <w:p w:rsidR="00740042" w:rsidRPr="00D74E1D" w:rsidRDefault="00740042" w:rsidP="00D74E1D">
            <w:pPr>
              <w:rPr>
                <w:rFonts w:ascii="Times New Roman" w:hAnsi="Times New Roman" w:cs="Times New Roman"/>
              </w:rPr>
            </w:pPr>
          </w:p>
          <w:p w:rsidR="00740042" w:rsidRPr="00D74E1D" w:rsidRDefault="00740042" w:rsidP="00D74E1D">
            <w:pPr>
              <w:jc w:val="right"/>
              <w:rPr>
                <w:rFonts w:ascii="Times New Roman" w:hAnsi="Times New Roman" w:cs="Times New Roman"/>
              </w:rPr>
            </w:pPr>
            <w:r w:rsidRPr="00D74E1D">
              <w:rPr>
                <w:rFonts w:ascii="Times New Roman" w:hAnsi="Times New Roman" w:cs="Times New Roman"/>
              </w:rPr>
              <w:t xml:space="preserve">Приложение №    к  договору </w:t>
            </w:r>
          </w:p>
          <w:p w:rsidR="00740042" w:rsidRPr="00D74E1D" w:rsidRDefault="00740042" w:rsidP="00D74E1D">
            <w:pPr>
              <w:jc w:val="right"/>
              <w:rPr>
                <w:rFonts w:ascii="Times New Roman" w:hAnsi="Times New Roman" w:cs="Times New Roman"/>
              </w:rPr>
            </w:pPr>
            <w:r w:rsidRPr="00D74E1D">
              <w:rPr>
                <w:rFonts w:ascii="Times New Roman" w:hAnsi="Times New Roman" w:cs="Times New Roman"/>
              </w:rPr>
              <w:t xml:space="preserve"> купли-продажи</w:t>
            </w:r>
          </w:p>
          <w:p w:rsidR="00740042" w:rsidRPr="00D74E1D" w:rsidRDefault="00740042" w:rsidP="00D74E1D">
            <w:pPr>
              <w:jc w:val="right"/>
              <w:rPr>
                <w:rFonts w:ascii="Times New Roman" w:hAnsi="Times New Roman" w:cs="Times New Roman"/>
              </w:rPr>
            </w:pPr>
            <w:r w:rsidRPr="00D74E1D">
              <w:rPr>
                <w:rFonts w:ascii="Times New Roman" w:hAnsi="Times New Roman" w:cs="Times New Roman"/>
              </w:rPr>
              <w:t xml:space="preserve"> муниципального имущества по итогам открытого аукциона </w:t>
            </w:r>
          </w:p>
          <w:p w:rsidR="00740042" w:rsidRPr="00D74E1D" w:rsidRDefault="00740042" w:rsidP="00D74E1D">
            <w:pPr>
              <w:jc w:val="right"/>
              <w:rPr>
                <w:rFonts w:ascii="Times New Roman" w:hAnsi="Times New Roman" w:cs="Times New Roman"/>
                <w:i/>
              </w:rPr>
            </w:pPr>
            <w:r w:rsidRPr="00D74E1D">
              <w:rPr>
                <w:rFonts w:ascii="Times New Roman" w:hAnsi="Times New Roman" w:cs="Times New Roman"/>
              </w:rPr>
              <w:t xml:space="preserve">от "____" ______ 201   г.  </w:t>
            </w:r>
          </w:p>
          <w:p w:rsidR="00740042" w:rsidRPr="00D74E1D" w:rsidRDefault="00740042" w:rsidP="00D74E1D">
            <w:pPr>
              <w:pStyle w:val="ConsNonformat"/>
              <w:rPr>
                <w:rFonts w:ascii="Times New Roman" w:hAnsi="Times New Roman" w:cs="Times New Roman"/>
                <w:sz w:val="22"/>
                <w:szCs w:val="22"/>
              </w:rPr>
            </w:pPr>
          </w:p>
          <w:p w:rsidR="00740042" w:rsidRPr="00D74E1D" w:rsidRDefault="00740042" w:rsidP="00D74E1D">
            <w:pPr>
              <w:jc w:val="center"/>
              <w:rPr>
                <w:rFonts w:ascii="Times New Roman" w:hAnsi="Times New Roman" w:cs="Times New Roman"/>
                <w:b/>
              </w:rPr>
            </w:pPr>
            <w:r w:rsidRPr="00D74E1D">
              <w:rPr>
                <w:rFonts w:ascii="Times New Roman" w:hAnsi="Times New Roman" w:cs="Times New Roman"/>
                <w:b/>
              </w:rPr>
              <w:t>ПРОЕКТ АКТА</w:t>
            </w:r>
          </w:p>
          <w:p w:rsidR="00740042" w:rsidRPr="00D74E1D" w:rsidRDefault="00740042" w:rsidP="00D74E1D">
            <w:pPr>
              <w:jc w:val="center"/>
              <w:rPr>
                <w:rFonts w:ascii="Times New Roman" w:hAnsi="Times New Roman" w:cs="Times New Roman"/>
                <w:b/>
              </w:rPr>
            </w:pPr>
            <w:r w:rsidRPr="00D74E1D">
              <w:rPr>
                <w:rFonts w:ascii="Times New Roman" w:hAnsi="Times New Roman" w:cs="Times New Roman"/>
                <w:b/>
              </w:rPr>
              <w:t>приема – передачи</w:t>
            </w:r>
          </w:p>
          <w:p w:rsidR="00740042" w:rsidRPr="00D74E1D" w:rsidRDefault="00740042" w:rsidP="00D74E1D">
            <w:pPr>
              <w:jc w:val="center"/>
              <w:rPr>
                <w:rFonts w:ascii="Times New Roman" w:hAnsi="Times New Roman" w:cs="Times New Roman"/>
                <w:b/>
              </w:rPr>
            </w:pPr>
            <w:r w:rsidRPr="00D74E1D">
              <w:rPr>
                <w:rFonts w:ascii="Times New Roman" w:hAnsi="Times New Roman" w:cs="Times New Roman"/>
                <w:b/>
              </w:rPr>
              <w:t xml:space="preserve">объекта муниципальной собственности </w:t>
            </w:r>
          </w:p>
          <w:p w:rsidR="00740042" w:rsidRPr="00D74E1D" w:rsidRDefault="00740042" w:rsidP="00D74E1D">
            <w:pPr>
              <w:jc w:val="both"/>
              <w:rPr>
                <w:rFonts w:ascii="Times New Roman" w:hAnsi="Times New Roman" w:cs="Times New Roman"/>
              </w:rPr>
            </w:pPr>
            <w:r w:rsidRPr="00D74E1D">
              <w:rPr>
                <w:rFonts w:ascii="Times New Roman" w:hAnsi="Times New Roman" w:cs="Times New Roman"/>
              </w:rPr>
              <w:t xml:space="preserve">г. Тайшет </w:t>
            </w:r>
            <w:r w:rsidRPr="00D74E1D">
              <w:rPr>
                <w:rFonts w:ascii="Times New Roman" w:hAnsi="Times New Roman" w:cs="Times New Roman"/>
              </w:rPr>
              <w:tab/>
            </w:r>
            <w:r w:rsidRPr="00D74E1D">
              <w:rPr>
                <w:rFonts w:ascii="Times New Roman" w:hAnsi="Times New Roman" w:cs="Times New Roman"/>
              </w:rPr>
              <w:tab/>
            </w:r>
            <w:r w:rsidRPr="00D74E1D">
              <w:rPr>
                <w:rFonts w:ascii="Times New Roman" w:hAnsi="Times New Roman" w:cs="Times New Roman"/>
              </w:rPr>
              <w:tab/>
              <w:t xml:space="preserve">                                          </w:t>
            </w:r>
            <w:r w:rsidRPr="00D74E1D">
              <w:rPr>
                <w:rFonts w:ascii="Times New Roman" w:hAnsi="Times New Roman" w:cs="Times New Roman"/>
              </w:rPr>
              <w:tab/>
              <w:t>"_____"____________ 201    г.</w:t>
            </w:r>
          </w:p>
          <w:p w:rsidR="00740042" w:rsidRPr="00D74E1D" w:rsidRDefault="00740042" w:rsidP="00D74E1D">
            <w:pPr>
              <w:jc w:val="both"/>
              <w:rPr>
                <w:rFonts w:ascii="Times New Roman" w:hAnsi="Times New Roman" w:cs="Times New Roman"/>
                <w:b/>
                <w:kern w:val="2"/>
              </w:rPr>
            </w:pPr>
          </w:p>
          <w:p w:rsidR="00740042" w:rsidRPr="00D74E1D" w:rsidRDefault="00740042" w:rsidP="00D74E1D">
            <w:pPr>
              <w:pStyle w:val="a4"/>
              <w:jc w:val="both"/>
              <w:rPr>
                <w:sz w:val="22"/>
                <w:szCs w:val="22"/>
              </w:rPr>
            </w:pPr>
            <w:r w:rsidRPr="00D74E1D">
              <w:rPr>
                <w:sz w:val="22"/>
                <w:szCs w:val="22"/>
              </w:rPr>
              <w:t xml:space="preserve">           Мы, нижеподписавшиеся, "Продавец" - Департамент по управлению муниципальным имуществом администрации Тайшетского района,  в лице начальника Департамента </w:t>
            </w:r>
            <w:proofErr w:type="spellStart"/>
            <w:r w:rsidRPr="00D74E1D">
              <w:rPr>
                <w:sz w:val="22"/>
                <w:szCs w:val="22"/>
              </w:rPr>
              <w:t>Лим</w:t>
            </w:r>
            <w:proofErr w:type="spellEnd"/>
            <w:r w:rsidRPr="00D74E1D">
              <w:rPr>
                <w:sz w:val="22"/>
                <w:szCs w:val="22"/>
              </w:rPr>
              <w:t xml:space="preserve"> А.А., и "Покупатель" - ________________________________________________, в лице _____________________, составили настоящий акт  о  приеме- передачи следующего имущества:</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
              <w:gridCol w:w="2649"/>
              <w:gridCol w:w="4320"/>
              <w:gridCol w:w="1800"/>
            </w:tblGrid>
            <w:tr w:rsidR="00740042" w:rsidRPr="00D74E1D" w:rsidTr="00D74E1D">
              <w:tc>
                <w:tcPr>
                  <w:tcW w:w="472" w:type="dxa"/>
                  <w:shd w:val="clear" w:color="auto" w:fill="auto"/>
                </w:tcPr>
                <w:p w:rsidR="00740042" w:rsidRPr="00D74E1D" w:rsidRDefault="00740042" w:rsidP="00B67836">
                  <w:pPr>
                    <w:jc w:val="both"/>
                    <w:rPr>
                      <w:rFonts w:ascii="Times New Roman" w:hAnsi="Times New Roman" w:cs="Times New Roman"/>
                      <w:b/>
                    </w:rPr>
                  </w:pPr>
                  <w:r w:rsidRPr="00D74E1D">
                    <w:rPr>
                      <w:rFonts w:ascii="Times New Roman" w:hAnsi="Times New Roman" w:cs="Times New Roman"/>
                      <w:b/>
                    </w:rPr>
                    <w:t>№ п/п</w:t>
                  </w:r>
                </w:p>
              </w:tc>
              <w:tc>
                <w:tcPr>
                  <w:tcW w:w="2649" w:type="dxa"/>
                  <w:shd w:val="clear" w:color="auto" w:fill="auto"/>
                </w:tcPr>
                <w:p w:rsidR="00740042" w:rsidRPr="00D74E1D" w:rsidRDefault="00740042" w:rsidP="00B67836">
                  <w:pPr>
                    <w:rPr>
                      <w:rFonts w:ascii="Times New Roman" w:hAnsi="Times New Roman" w:cs="Times New Roman"/>
                      <w:b/>
                    </w:rPr>
                  </w:pPr>
                  <w:r w:rsidRPr="00D74E1D">
                    <w:rPr>
                      <w:rFonts w:ascii="Times New Roman" w:hAnsi="Times New Roman" w:cs="Times New Roman"/>
                      <w:b/>
                    </w:rPr>
                    <w:t>Наименование</w:t>
                  </w:r>
                </w:p>
              </w:tc>
              <w:tc>
                <w:tcPr>
                  <w:tcW w:w="4320" w:type="dxa"/>
                  <w:shd w:val="clear" w:color="auto" w:fill="auto"/>
                </w:tcPr>
                <w:p w:rsidR="00740042" w:rsidRPr="00D74E1D" w:rsidRDefault="00740042" w:rsidP="00B67836">
                  <w:pPr>
                    <w:rPr>
                      <w:rFonts w:ascii="Times New Roman" w:hAnsi="Times New Roman" w:cs="Times New Roman"/>
                      <w:b/>
                    </w:rPr>
                  </w:pPr>
                  <w:r w:rsidRPr="00D74E1D">
                    <w:rPr>
                      <w:rFonts w:ascii="Times New Roman" w:hAnsi="Times New Roman" w:cs="Times New Roman"/>
                      <w:b/>
                    </w:rPr>
                    <w:t>Индивидуальные характеристики имущества</w:t>
                  </w:r>
                </w:p>
              </w:tc>
              <w:tc>
                <w:tcPr>
                  <w:tcW w:w="1800" w:type="dxa"/>
                  <w:shd w:val="clear" w:color="auto" w:fill="auto"/>
                </w:tcPr>
                <w:p w:rsidR="00740042" w:rsidRPr="00D74E1D" w:rsidRDefault="00740042" w:rsidP="00B67836">
                  <w:pPr>
                    <w:snapToGrid w:val="0"/>
                    <w:rPr>
                      <w:rFonts w:ascii="Times New Roman" w:hAnsi="Times New Roman" w:cs="Times New Roman"/>
                      <w:b/>
                    </w:rPr>
                  </w:pPr>
                  <w:r w:rsidRPr="00D74E1D">
                    <w:rPr>
                      <w:rFonts w:ascii="Times New Roman" w:hAnsi="Times New Roman" w:cs="Times New Roman"/>
                      <w:b/>
                    </w:rPr>
                    <w:t>Техническое состояние</w:t>
                  </w:r>
                </w:p>
              </w:tc>
            </w:tr>
            <w:tr w:rsidR="00740042" w:rsidRPr="00D74E1D" w:rsidTr="00D74E1D">
              <w:tc>
                <w:tcPr>
                  <w:tcW w:w="472" w:type="dxa"/>
                  <w:shd w:val="clear" w:color="auto" w:fill="auto"/>
                </w:tcPr>
                <w:p w:rsidR="00740042" w:rsidRPr="00D74E1D" w:rsidRDefault="00740042" w:rsidP="00B67836">
                  <w:pPr>
                    <w:jc w:val="both"/>
                    <w:rPr>
                      <w:rFonts w:ascii="Times New Roman" w:hAnsi="Times New Roman" w:cs="Times New Roman"/>
                    </w:rPr>
                  </w:pPr>
                  <w:r w:rsidRPr="00D74E1D">
                    <w:rPr>
                      <w:rFonts w:ascii="Times New Roman" w:hAnsi="Times New Roman" w:cs="Times New Roman"/>
                    </w:rPr>
                    <w:t>1</w:t>
                  </w:r>
                </w:p>
              </w:tc>
              <w:tc>
                <w:tcPr>
                  <w:tcW w:w="2649" w:type="dxa"/>
                  <w:shd w:val="clear" w:color="auto" w:fill="auto"/>
                </w:tcPr>
                <w:p w:rsidR="00740042" w:rsidRPr="00D74E1D" w:rsidRDefault="00740042" w:rsidP="00B67836">
                  <w:pPr>
                    <w:jc w:val="both"/>
                    <w:rPr>
                      <w:rFonts w:ascii="Times New Roman" w:hAnsi="Times New Roman" w:cs="Times New Roman"/>
                    </w:rPr>
                  </w:pPr>
                </w:p>
              </w:tc>
              <w:tc>
                <w:tcPr>
                  <w:tcW w:w="4320" w:type="dxa"/>
                  <w:shd w:val="clear" w:color="auto" w:fill="auto"/>
                </w:tcPr>
                <w:p w:rsidR="00740042" w:rsidRPr="00D74E1D" w:rsidRDefault="00740042" w:rsidP="00B67836">
                  <w:pPr>
                    <w:jc w:val="both"/>
                    <w:rPr>
                      <w:rFonts w:ascii="Times New Roman" w:hAnsi="Times New Roman" w:cs="Times New Roman"/>
                    </w:rPr>
                  </w:pPr>
                </w:p>
              </w:tc>
              <w:tc>
                <w:tcPr>
                  <w:tcW w:w="1800" w:type="dxa"/>
                  <w:shd w:val="clear" w:color="auto" w:fill="auto"/>
                </w:tcPr>
                <w:p w:rsidR="00740042" w:rsidRPr="00D74E1D" w:rsidRDefault="00740042" w:rsidP="00B67836">
                  <w:pPr>
                    <w:snapToGrid w:val="0"/>
                    <w:rPr>
                      <w:rFonts w:ascii="Times New Roman" w:hAnsi="Times New Roman" w:cs="Times New Roman"/>
                    </w:rPr>
                  </w:pPr>
                </w:p>
              </w:tc>
            </w:tr>
          </w:tbl>
          <w:p w:rsidR="00740042" w:rsidRPr="00D74E1D" w:rsidRDefault="00740042" w:rsidP="00D74E1D">
            <w:pPr>
              <w:jc w:val="both"/>
              <w:rPr>
                <w:rFonts w:ascii="Times New Roman" w:hAnsi="Times New Roman" w:cs="Times New Roman"/>
                <w:kern w:val="2"/>
              </w:rPr>
            </w:pPr>
            <w:r w:rsidRPr="00D74E1D">
              <w:rPr>
                <w:rFonts w:ascii="Times New Roman" w:hAnsi="Times New Roman" w:cs="Times New Roman"/>
                <w:kern w:val="2"/>
              </w:rPr>
              <w:t>Претензий  к  техническому состоянию стороны не имеют.</w:t>
            </w:r>
          </w:p>
          <w:p w:rsidR="00740042" w:rsidRPr="00D74E1D" w:rsidRDefault="00740042" w:rsidP="00D74E1D">
            <w:pPr>
              <w:rPr>
                <w:rFonts w:ascii="Times New Roman" w:hAnsi="Times New Roman" w:cs="Times New Roman"/>
              </w:rPr>
            </w:pPr>
          </w:p>
          <w:p w:rsidR="00740042" w:rsidRPr="00D74E1D" w:rsidRDefault="00740042" w:rsidP="00D74E1D">
            <w:pPr>
              <w:rPr>
                <w:rFonts w:ascii="Times New Roman" w:hAnsi="Times New Roman" w:cs="Times New Roman"/>
              </w:rPr>
            </w:pPr>
            <w:r w:rsidRPr="00D74E1D">
              <w:rPr>
                <w:rFonts w:ascii="Times New Roman" w:hAnsi="Times New Roman" w:cs="Times New Roman"/>
              </w:rPr>
              <w:tab/>
              <w:t xml:space="preserve"> </w:t>
            </w:r>
          </w:p>
          <w:tbl>
            <w:tblPr>
              <w:tblW w:w="0" w:type="auto"/>
              <w:jc w:val="center"/>
              <w:tblLayout w:type="fixed"/>
              <w:tblLook w:val="01E0"/>
            </w:tblPr>
            <w:tblGrid>
              <w:gridCol w:w="5161"/>
              <w:gridCol w:w="4786"/>
            </w:tblGrid>
            <w:tr w:rsidR="00740042" w:rsidRPr="00D74E1D" w:rsidTr="00D74E1D">
              <w:trPr>
                <w:jc w:val="center"/>
              </w:trPr>
              <w:tc>
                <w:tcPr>
                  <w:tcW w:w="5161" w:type="dxa"/>
                  <w:shd w:val="clear" w:color="auto" w:fill="auto"/>
                </w:tcPr>
                <w:p w:rsidR="00740042" w:rsidRPr="00D74E1D" w:rsidRDefault="00740042" w:rsidP="00D74E1D">
                  <w:pPr>
                    <w:spacing w:after="0" w:line="240" w:lineRule="auto"/>
                    <w:rPr>
                      <w:rFonts w:ascii="Times New Roman" w:hAnsi="Times New Roman" w:cs="Times New Roman"/>
                      <w:b/>
                    </w:rPr>
                  </w:pPr>
                  <w:r w:rsidRPr="00D74E1D">
                    <w:rPr>
                      <w:rFonts w:ascii="Times New Roman" w:hAnsi="Times New Roman" w:cs="Times New Roman"/>
                    </w:rPr>
                    <w:t xml:space="preserve"> </w:t>
                  </w:r>
                  <w:r w:rsidRPr="00D74E1D">
                    <w:rPr>
                      <w:rFonts w:ascii="Times New Roman" w:hAnsi="Times New Roman" w:cs="Times New Roman"/>
                      <w:b/>
                    </w:rPr>
                    <w:t>Продавец:</w:t>
                  </w:r>
                </w:p>
                <w:p w:rsidR="00740042" w:rsidRPr="00D74E1D" w:rsidRDefault="00740042" w:rsidP="00D74E1D">
                  <w:pPr>
                    <w:spacing w:after="0" w:line="240" w:lineRule="auto"/>
                    <w:rPr>
                      <w:rFonts w:ascii="Times New Roman" w:hAnsi="Times New Roman" w:cs="Times New Roman"/>
                    </w:rPr>
                  </w:pPr>
                  <w:r w:rsidRPr="00D74E1D">
                    <w:rPr>
                      <w:rFonts w:ascii="Times New Roman" w:hAnsi="Times New Roman" w:cs="Times New Roman"/>
                    </w:rPr>
                    <w:t>Начальник Департамента по управлению</w:t>
                  </w:r>
                </w:p>
                <w:p w:rsidR="00740042" w:rsidRPr="00D74E1D" w:rsidRDefault="00740042" w:rsidP="00D74E1D">
                  <w:pPr>
                    <w:spacing w:after="0" w:line="240" w:lineRule="auto"/>
                    <w:rPr>
                      <w:rFonts w:ascii="Times New Roman" w:hAnsi="Times New Roman" w:cs="Times New Roman"/>
                    </w:rPr>
                  </w:pPr>
                  <w:r w:rsidRPr="00D74E1D">
                    <w:rPr>
                      <w:rFonts w:ascii="Times New Roman" w:hAnsi="Times New Roman" w:cs="Times New Roman"/>
                    </w:rPr>
                    <w:t xml:space="preserve">муниципальным имуществом администрации Тайшетского района </w:t>
                  </w:r>
                </w:p>
                <w:p w:rsidR="00740042" w:rsidRPr="00D74E1D" w:rsidRDefault="00740042" w:rsidP="00D74E1D">
                  <w:pPr>
                    <w:spacing w:after="0" w:line="240" w:lineRule="auto"/>
                    <w:rPr>
                      <w:rFonts w:ascii="Times New Roman" w:hAnsi="Times New Roman" w:cs="Times New Roman"/>
                    </w:rPr>
                  </w:pPr>
                </w:p>
                <w:p w:rsidR="00740042" w:rsidRPr="00D74E1D" w:rsidRDefault="00740042" w:rsidP="00D74E1D">
                  <w:pPr>
                    <w:spacing w:after="0" w:line="240" w:lineRule="auto"/>
                    <w:rPr>
                      <w:rFonts w:ascii="Times New Roman" w:hAnsi="Times New Roman" w:cs="Times New Roman"/>
                    </w:rPr>
                  </w:pPr>
                </w:p>
                <w:p w:rsidR="00740042" w:rsidRPr="00D74E1D" w:rsidRDefault="00740042" w:rsidP="00D74E1D">
                  <w:pPr>
                    <w:spacing w:after="0" w:line="240" w:lineRule="auto"/>
                    <w:rPr>
                      <w:rFonts w:ascii="Times New Roman" w:hAnsi="Times New Roman" w:cs="Times New Roman"/>
                    </w:rPr>
                  </w:pPr>
                  <w:r w:rsidRPr="00D74E1D">
                    <w:rPr>
                      <w:rFonts w:ascii="Times New Roman" w:hAnsi="Times New Roman" w:cs="Times New Roman"/>
                    </w:rPr>
                    <w:t xml:space="preserve">____________________ </w:t>
                  </w:r>
                  <w:proofErr w:type="spellStart"/>
                  <w:r w:rsidRPr="00D74E1D">
                    <w:rPr>
                      <w:rFonts w:ascii="Times New Roman" w:hAnsi="Times New Roman" w:cs="Times New Roman"/>
                    </w:rPr>
                    <w:t>А.А.Лим</w:t>
                  </w:r>
                  <w:proofErr w:type="spellEnd"/>
                </w:p>
                <w:p w:rsidR="00740042" w:rsidRPr="00D74E1D" w:rsidRDefault="00740042" w:rsidP="00D74E1D">
                  <w:pPr>
                    <w:spacing w:after="0" w:line="240" w:lineRule="auto"/>
                    <w:rPr>
                      <w:rFonts w:ascii="Times New Roman" w:hAnsi="Times New Roman" w:cs="Times New Roman"/>
                    </w:rPr>
                  </w:pPr>
                </w:p>
              </w:tc>
              <w:tc>
                <w:tcPr>
                  <w:tcW w:w="4786" w:type="dxa"/>
                  <w:shd w:val="clear" w:color="auto" w:fill="auto"/>
                </w:tcPr>
                <w:p w:rsidR="00740042" w:rsidRPr="00D74E1D" w:rsidRDefault="00740042" w:rsidP="00D74E1D">
                  <w:pPr>
                    <w:spacing w:after="0"/>
                    <w:rPr>
                      <w:rFonts w:ascii="Times New Roman" w:hAnsi="Times New Roman" w:cs="Times New Roman"/>
                      <w:b/>
                    </w:rPr>
                  </w:pPr>
                  <w:r w:rsidRPr="00D74E1D">
                    <w:rPr>
                      <w:rFonts w:ascii="Times New Roman" w:hAnsi="Times New Roman" w:cs="Times New Roman"/>
                    </w:rPr>
                    <w:lastRenderedPageBreak/>
                    <w:t xml:space="preserve"> </w:t>
                  </w:r>
                  <w:r w:rsidRPr="00D74E1D">
                    <w:rPr>
                      <w:rFonts w:ascii="Times New Roman" w:hAnsi="Times New Roman" w:cs="Times New Roman"/>
                      <w:b/>
                    </w:rPr>
                    <w:t>Покупатель:</w:t>
                  </w:r>
                </w:p>
                <w:p w:rsidR="00740042" w:rsidRPr="00D74E1D" w:rsidRDefault="00740042" w:rsidP="00D74E1D">
                  <w:pPr>
                    <w:spacing w:after="0"/>
                    <w:rPr>
                      <w:rFonts w:ascii="Times New Roman" w:hAnsi="Times New Roman" w:cs="Times New Roman"/>
                    </w:rPr>
                  </w:pPr>
                </w:p>
              </w:tc>
            </w:tr>
          </w:tbl>
          <w:p w:rsidR="00740042" w:rsidRPr="00D74E1D" w:rsidRDefault="00740042" w:rsidP="00D74E1D">
            <w:pPr>
              <w:jc w:val="right"/>
              <w:rPr>
                <w:rFonts w:ascii="Times New Roman" w:hAnsi="Times New Roman" w:cs="Times New Roman"/>
              </w:rPr>
            </w:pPr>
          </w:p>
          <w:p w:rsidR="00740042" w:rsidRPr="00D74E1D" w:rsidRDefault="00740042" w:rsidP="00D74E1D">
            <w:pPr>
              <w:pStyle w:val="ConsPlusNonformat"/>
              <w:jc w:val="right"/>
              <w:rPr>
                <w:rFonts w:ascii="Times New Roman" w:eastAsia="Arial Unicode MS" w:hAnsi="Times New Roman" w:cs="Times New Roman"/>
                <w:bCs/>
                <w:sz w:val="22"/>
                <w:szCs w:val="22"/>
              </w:rPr>
            </w:pPr>
            <w:r w:rsidRPr="00D74E1D">
              <w:rPr>
                <w:rFonts w:ascii="Times New Roman" w:eastAsia="Arial Unicode MS" w:hAnsi="Times New Roman" w:cs="Times New Roman"/>
                <w:bCs/>
                <w:sz w:val="22"/>
                <w:szCs w:val="22"/>
              </w:rPr>
              <w:t xml:space="preserve">Приложение № 3 </w:t>
            </w:r>
          </w:p>
          <w:p w:rsidR="00740042" w:rsidRPr="00D74E1D" w:rsidRDefault="00740042" w:rsidP="00D74E1D">
            <w:pPr>
              <w:jc w:val="right"/>
              <w:rPr>
                <w:rFonts w:ascii="Times New Roman" w:eastAsia="Arial Unicode MS" w:hAnsi="Times New Roman" w:cs="Times New Roman"/>
                <w:bCs/>
              </w:rPr>
            </w:pPr>
            <w:r w:rsidRPr="00D74E1D">
              <w:rPr>
                <w:rFonts w:ascii="Times New Roman" w:eastAsia="Arial Unicode MS" w:hAnsi="Times New Roman" w:cs="Times New Roman"/>
                <w:bCs/>
              </w:rPr>
              <w:t xml:space="preserve">к Информационному сообщению </w:t>
            </w:r>
          </w:p>
          <w:p w:rsidR="00740042" w:rsidRPr="00D74E1D" w:rsidRDefault="00740042" w:rsidP="00D74E1D">
            <w:pPr>
              <w:jc w:val="right"/>
              <w:rPr>
                <w:rFonts w:ascii="Times New Roman" w:hAnsi="Times New Roman" w:cs="Times New Roman"/>
              </w:rPr>
            </w:pPr>
            <w:r w:rsidRPr="00D74E1D">
              <w:rPr>
                <w:rFonts w:ascii="Times New Roman" w:eastAsia="Arial Unicode MS" w:hAnsi="Times New Roman" w:cs="Times New Roman"/>
                <w:bCs/>
              </w:rPr>
              <w:t xml:space="preserve">о проведении открытого </w:t>
            </w:r>
            <w:r w:rsidRPr="00D74E1D">
              <w:rPr>
                <w:rFonts w:ascii="Times New Roman" w:hAnsi="Times New Roman" w:cs="Times New Roman"/>
              </w:rPr>
              <w:t xml:space="preserve"> аукциона </w:t>
            </w:r>
          </w:p>
          <w:p w:rsidR="00740042" w:rsidRPr="00D74E1D" w:rsidRDefault="00740042" w:rsidP="00D74E1D">
            <w:pPr>
              <w:pStyle w:val="ae"/>
              <w:widowControl w:val="0"/>
              <w:tabs>
                <w:tab w:val="left" w:pos="5040"/>
              </w:tabs>
              <w:jc w:val="right"/>
              <w:rPr>
                <w:rFonts w:ascii="Times New Roman" w:hAnsi="Times New Roman" w:cs="Times New Roman"/>
                <w:sz w:val="22"/>
                <w:szCs w:val="22"/>
              </w:rPr>
            </w:pPr>
            <w:r w:rsidRPr="00D74E1D">
              <w:rPr>
                <w:rFonts w:ascii="Times New Roman" w:hAnsi="Times New Roman" w:cs="Times New Roman"/>
                <w:sz w:val="22"/>
                <w:szCs w:val="22"/>
              </w:rPr>
              <w:t>по продаже муниципального имущества</w:t>
            </w:r>
          </w:p>
          <w:p w:rsidR="00740042" w:rsidRPr="00D74E1D" w:rsidRDefault="00740042" w:rsidP="00D74E1D">
            <w:pPr>
              <w:pStyle w:val="ae"/>
              <w:widowControl w:val="0"/>
              <w:tabs>
                <w:tab w:val="left" w:pos="5040"/>
              </w:tabs>
              <w:jc w:val="center"/>
              <w:rPr>
                <w:rFonts w:ascii="Times New Roman" w:hAnsi="Times New Roman" w:cs="Times New Roman"/>
                <w:b/>
                <w:sz w:val="22"/>
                <w:szCs w:val="22"/>
              </w:rPr>
            </w:pPr>
            <w:r w:rsidRPr="00D74E1D">
              <w:rPr>
                <w:rFonts w:ascii="Times New Roman" w:hAnsi="Times New Roman" w:cs="Times New Roman"/>
                <w:b/>
                <w:sz w:val="22"/>
                <w:szCs w:val="22"/>
              </w:rPr>
              <w:t xml:space="preserve">ОПИСЬ </w:t>
            </w:r>
          </w:p>
          <w:p w:rsidR="00740042" w:rsidRPr="00D74E1D" w:rsidRDefault="00740042" w:rsidP="00D74E1D">
            <w:pPr>
              <w:pStyle w:val="ae"/>
              <w:widowControl w:val="0"/>
              <w:tabs>
                <w:tab w:val="left" w:pos="5040"/>
              </w:tabs>
              <w:jc w:val="center"/>
              <w:rPr>
                <w:rFonts w:ascii="Times New Roman" w:hAnsi="Times New Roman" w:cs="Times New Roman"/>
                <w:sz w:val="22"/>
                <w:szCs w:val="22"/>
              </w:rPr>
            </w:pPr>
            <w:r w:rsidRPr="00D74E1D">
              <w:rPr>
                <w:rFonts w:ascii="Times New Roman" w:hAnsi="Times New Roman" w:cs="Times New Roman"/>
                <w:sz w:val="22"/>
                <w:szCs w:val="22"/>
              </w:rPr>
              <w:t>представленных документов</w:t>
            </w:r>
          </w:p>
          <w:p w:rsidR="00740042" w:rsidRPr="00D74E1D" w:rsidRDefault="00740042" w:rsidP="00D74E1D">
            <w:pPr>
              <w:pStyle w:val="ae"/>
              <w:widowControl w:val="0"/>
              <w:tabs>
                <w:tab w:val="left" w:pos="5040"/>
              </w:tabs>
              <w:jc w:val="center"/>
              <w:rPr>
                <w:rFonts w:ascii="Times New Roman" w:hAnsi="Times New Roman" w:cs="Times New Roman"/>
                <w:sz w:val="22"/>
                <w:szCs w:val="22"/>
              </w:rPr>
            </w:pPr>
          </w:p>
          <w:p w:rsidR="00740042" w:rsidRPr="00D74E1D" w:rsidRDefault="00740042" w:rsidP="00D74E1D">
            <w:pPr>
              <w:pStyle w:val="3"/>
              <w:pBdr>
                <w:top w:val="single" w:sz="4" w:space="1" w:color="auto"/>
                <w:left w:val="single" w:sz="4" w:space="4" w:color="auto"/>
                <w:bottom w:val="single" w:sz="4" w:space="1" w:color="auto"/>
                <w:right w:val="single" w:sz="4" w:space="4" w:color="auto"/>
              </w:pBdr>
              <w:shd w:val="clear" w:color="auto" w:fill="E0E0E0"/>
              <w:rPr>
                <w:sz w:val="22"/>
                <w:szCs w:val="22"/>
              </w:rPr>
            </w:pPr>
          </w:p>
          <w:p w:rsidR="00740042" w:rsidRPr="00D74E1D" w:rsidRDefault="00740042" w:rsidP="00D74E1D">
            <w:pPr>
              <w:pStyle w:val="3"/>
              <w:pBdr>
                <w:top w:val="single" w:sz="4" w:space="1" w:color="auto"/>
                <w:left w:val="single" w:sz="4" w:space="4" w:color="auto"/>
                <w:bottom w:val="single" w:sz="4" w:space="1" w:color="auto"/>
                <w:right w:val="single" w:sz="4" w:space="4" w:color="auto"/>
              </w:pBdr>
              <w:shd w:val="clear" w:color="auto" w:fill="E0E0E0"/>
              <w:rPr>
                <w:sz w:val="22"/>
                <w:szCs w:val="22"/>
              </w:rPr>
            </w:pPr>
          </w:p>
          <w:p w:rsidR="00740042" w:rsidRPr="00D74E1D" w:rsidRDefault="00740042" w:rsidP="00D74E1D">
            <w:pPr>
              <w:pStyle w:val="ae"/>
              <w:widowControl w:val="0"/>
              <w:tabs>
                <w:tab w:val="left" w:pos="5040"/>
              </w:tabs>
              <w:jc w:val="center"/>
              <w:rPr>
                <w:rFonts w:ascii="Times New Roman" w:hAnsi="Times New Roman" w:cs="Times New Roman"/>
                <w:i/>
                <w:sz w:val="22"/>
                <w:szCs w:val="22"/>
              </w:rPr>
            </w:pPr>
            <w:r w:rsidRPr="00D74E1D">
              <w:rPr>
                <w:rFonts w:ascii="Times New Roman" w:hAnsi="Times New Roman" w:cs="Times New Roman"/>
                <w:i/>
                <w:sz w:val="22"/>
                <w:szCs w:val="22"/>
              </w:rPr>
              <w:t>(Ф.И.О. физического лица или индивидуального предпринимателя, без образования юридического лица, либо наименование юридического лица, намеревающегося принять участие в аукционе)</w:t>
            </w:r>
          </w:p>
          <w:p w:rsidR="00740042" w:rsidRPr="00D74E1D" w:rsidRDefault="00740042" w:rsidP="00D74E1D">
            <w:pPr>
              <w:pStyle w:val="aa"/>
              <w:keepNext/>
              <w:ind w:left="0"/>
              <w:rPr>
                <w:sz w:val="22"/>
                <w:szCs w:val="22"/>
              </w:rPr>
            </w:pPr>
            <w:r w:rsidRPr="00D74E1D">
              <w:rPr>
                <w:sz w:val="22"/>
                <w:szCs w:val="22"/>
              </w:rPr>
              <w:t xml:space="preserve">в лице, </w:t>
            </w:r>
          </w:p>
          <w:p w:rsidR="00740042" w:rsidRPr="00D74E1D" w:rsidRDefault="00740042" w:rsidP="00D74E1D">
            <w:pPr>
              <w:pStyle w:val="3"/>
              <w:pBdr>
                <w:top w:val="single" w:sz="4" w:space="1" w:color="auto"/>
                <w:left w:val="single" w:sz="4" w:space="4" w:color="auto"/>
                <w:bottom w:val="single" w:sz="4" w:space="1" w:color="auto"/>
                <w:right w:val="single" w:sz="4" w:space="4" w:color="auto"/>
              </w:pBdr>
              <w:shd w:val="clear" w:color="auto" w:fill="E0E0E0"/>
              <w:rPr>
                <w:sz w:val="22"/>
                <w:szCs w:val="22"/>
              </w:rPr>
            </w:pPr>
          </w:p>
          <w:p w:rsidR="00740042" w:rsidRPr="00D74E1D" w:rsidRDefault="00740042" w:rsidP="00D74E1D">
            <w:pPr>
              <w:pStyle w:val="3"/>
              <w:pBdr>
                <w:top w:val="single" w:sz="4" w:space="1" w:color="auto"/>
                <w:left w:val="single" w:sz="4" w:space="4" w:color="auto"/>
                <w:bottom w:val="single" w:sz="4" w:space="1" w:color="auto"/>
                <w:right w:val="single" w:sz="4" w:space="4" w:color="auto"/>
              </w:pBdr>
              <w:shd w:val="clear" w:color="auto" w:fill="E0E0E0"/>
              <w:rPr>
                <w:sz w:val="22"/>
                <w:szCs w:val="22"/>
              </w:rPr>
            </w:pPr>
          </w:p>
          <w:p w:rsidR="00740042" w:rsidRPr="00D74E1D" w:rsidRDefault="00740042" w:rsidP="00D74E1D">
            <w:pPr>
              <w:pStyle w:val="aa"/>
              <w:ind w:left="0"/>
              <w:jc w:val="center"/>
              <w:rPr>
                <w:i/>
                <w:sz w:val="22"/>
                <w:szCs w:val="22"/>
              </w:rPr>
            </w:pPr>
            <w:r w:rsidRPr="00D74E1D">
              <w:rPr>
                <w:i/>
                <w:sz w:val="22"/>
                <w:szCs w:val="22"/>
              </w:rPr>
              <w:t xml:space="preserve">(Ф.И.О. представителя физического лица или индивидуального предпринимателя, без образования юридического лица, или юридического лица, действующего по доверенности, либо наименование должности, Ф.И.О. руководителя юридического лица, намеревающегося </w:t>
            </w:r>
            <w:bookmarkStart w:id="0" w:name="_GoBack"/>
            <w:bookmarkEnd w:id="0"/>
            <w:r w:rsidRPr="00D74E1D">
              <w:rPr>
                <w:i/>
                <w:sz w:val="22"/>
                <w:szCs w:val="22"/>
              </w:rPr>
              <w:t>принять участие в аукционе)</w:t>
            </w:r>
          </w:p>
          <w:p w:rsidR="00740042" w:rsidRPr="00D74E1D" w:rsidRDefault="00740042" w:rsidP="00D74E1D">
            <w:pPr>
              <w:pStyle w:val="aa"/>
              <w:keepNext/>
              <w:ind w:left="0"/>
              <w:rPr>
                <w:sz w:val="22"/>
                <w:szCs w:val="22"/>
              </w:rPr>
            </w:pPr>
            <w:r w:rsidRPr="00D74E1D">
              <w:rPr>
                <w:sz w:val="22"/>
                <w:szCs w:val="22"/>
              </w:rPr>
              <w:t>действующего на основании:</w:t>
            </w:r>
          </w:p>
          <w:p w:rsidR="00740042" w:rsidRPr="00D74E1D" w:rsidRDefault="00740042" w:rsidP="00D74E1D">
            <w:pPr>
              <w:pStyle w:val="3"/>
              <w:pBdr>
                <w:top w:val="single" w:sz="4" w:space="1" w:color="auto"/>
                <w:left w:val="single" w:sz="4" w:space="4" w:color="auto"/>
                <w:bottom w:val="single" w:sz="4" w:space="1" w:color="auto"/>
                <w:right w:val="single" w:sz="4" w:space="4" w:color="auto"/>
              </w:pBdr>
              <w:shd w:val="clear" w:color="auto" w:fill="E0E0E0"/>
              <w:rPr>
                <w:sz w:val="22"/>
                <w:szCs w:val="22"/>
              </w:rPr>
            </w:pPr>
          </w:p>
          <w:p w:rsidR="00740042" w:rsidRPr="00D74E1D" w:rsidRDefault="00740042" w:rsidP="00D74E1D">
            <w:pPr>
              <w:pStyle w:val="aa"/>
              <w:ind w:left="0"/>
              <w:jc w:val="both"/>
              <w:rPr>
                <w:sz w:val="22"/>
                <w:szCs w:val="22"/>
              </w:rPr>
            </w:pPr>
            <w:r w:rsidRPr="00D74E1D">
              <w:rPr>
                <w:sz w:val="22"/>
                <w:szCs w:val="22"/>
              </w:rPr>
              <w:t>(указать реквизиты документов, подтверждающих полномочия представителя, руководителя)</w:t>
            </w:r>
          </w:p>
          <w:p w:rsidR="00740042" w:rsidRPr="00D74E1D" w:rsidRDefault="00740042" w:rsidP="00D74E1D">
            <w:pPr>
              <w:rPr>
                <w:rFonts w:ascii="Times New Roman" w:hAnsi="Times New Roman" w:cs="Times New Roman"/>
              </w:rPr>
            </w:pPr>
            <w:r w:rsidRPr="00D74E1D">
              <w:rPr>
                <w:rFonts w:ascii="Times New Roman" w:hAnsi="Times New Roman" w:cs="Times New Roman"/>
              </w:rPr>
              <w:t>(далее – претендент) вместе с заявкой на участие в аукционе по продаже муниципального имущества____________________________________________________________________</w:t>
            </w:r>
          </w:p>
          <w:p w:rsidR="00740042" w:rsidRPr="00D74E1D" w:rsidRDefault="00740042" w:rsidP="00D74E1D">
            <w:pPr>
              <w:pStyle w:val="ae"/>
              <w:widowControl w:val="0"/>
              <w:tabs>
                <w:tab w:val="left" w:pos="5040"/>
              </w:tabs>
              <w:jc w:val="both"/>
              <w:rPr>
                <w:rFonts w:ascii="Times New Roman" w:hAnsi="Times New Roman" w:cs="Times New Roman"/>
                <w:sz w:val="22"/>
                <w:szCs w:val="22"/>
              </w:rPr>
            </w:pPr>
            <w:r w:rsidRPr="00D74E1D">
              <w:rPr>
                <w:rFonts w:ascii="Times New Roman" w:hAnsi="Times New Roman" w:cs="Times New Roman"/>
                <w:sz w:val="22"/>
                <w:szCs w:val="22"/>
              </w:rPr>
              <w:t>от __________________ по Лоту № ___1____,</w:t>
            </w:r>
            <w:r w:rsidRPr="00D74E1D">
              <w:rPr>
                <w:rFonts w:ascii="Times New Roman" w:hAnsi="Times New Roman" w:cs="Times New Roman"/>
                <w:sz w:val="22"/>
                <w:szCs w:val="22"/>
              </w:rPr>
              <w:tab/>
              <w:t>представляются следующие документы:</w:t>
            </w:r>
          </w:p>
          <w:p w:rsidR="00740042" w:rsidRPr="00D74E1D" w:rsidRDefault="00740042" w:rsidP="00D74E1D">
            <w:pPr>
              <w:pStyle w:val="ae"/>
              <w:widowControl w:val="0"/>
              <w:tabs>
                <w:tab w:val="left" w:pos="5040"/>
              </w:tabs>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0"/>
              <w:gridCol w:w="5668"/>
              <w:gridCol w:w="2458"/>
            </w:tblGrid>
            <w:tr w:rsidR="00740042" w:rsidRPr="00D74E1D" w:rsidTr="00D74E1D">
              <w:tc>
                <w:tcPr>
                  <w:tcW w:w="1160" w:type="dxa"/>
                </w:tcPr>
                <w:p w:rsidR="00740042" w:rsidRPr="00D74E1D" w:rsidRDefault="00740042" w:rsidP="00B67836">
                  <w:pPr>
                    <w:pStyle w:val="ConsPlusNormal"/>
                    <w:widowControl/>
                    <w:ind w:firstLine="0"/>
                    <w:jc w:val="center"/>
                    <w:rPr>
                      <w:rFonts w:ascii="Times New Roman" w:hAnsi="Times New Roman" w:cs="Times New Roman"/>
                      <w:sz w:val="22"/>
                      <w:szCs w:val="22"/>
                    </w:rPr>
                  </w:pPr>
                  <w:r w:rsidRPr="00D74E1D">
                    <w:rPr>
                      <w:rFonts w:ascii="Times New Roman" w:hAnsi="Times New Roman" w:cs="Times New Roman"/>
                      <w:sz w:val="22"/>
                      <w:szCs w:val="22"/>
                    </w:rPr>
                    <w:t>№ п/п</w:t>
                  </w:r>
                </w:p>
              </w:tc>
              <w:tc>
                <w:tcPr>
                  <w:tcW w:w="5668" w:type="dxa"/>
                </w:tcPr>
                <w:p w:rsidR="00740042" w:rsidRPr="00D74E1D" w:rsidRDefault="00740042" w:rsidP="00B67836">
                  <w:pPr>
                    <w:pStyle w:val="ConsPlusNormal"/>
                    <w:widowControl/>
                    <w:ind w:firstLine="0"/>
                    <w:jc w:val="center"/>
                    <w:rPr>
                      <w:rFonts w:ascii="Times New Roman" w:hAnsi="Times New Roman" w:cs="Times New Roman"/>
                      <w:sz w:val="22"/>
                      <w:szCs w:val="22"/>
                    </w:rPr>
                  </w:pPr>
                  <w:r w:rsidRPr="00D74E1D">
                    <w:rPr>
                      <w:rFonts w:ascii="Times New Roman" w:hAnsi="Times New Roman" w:cs="Times New Roman"/>
                      <w:sz w:val="22"/>
                      <w:szCs w:val="22"/>
                    </w:rPr>
                    <w:t>Наименование документов</w:t>
                  </w:r>
                </w:p>
              </w:tc>
              <w:tc>
                <w:tcPr>
                  <w:tcW w:w="2458" w:type="dxa"/>
                </w:tcPr>
                <w:p w:rsidR="00740042" w:rsidRPr="00D74E1D" w:rsidRDefault="00740042" w:rsidP="00B67836">
                  <w:pPr>
                    <w:pStyle w:val="ConsPlusNormal"/>
                    <w:widowControl/>
                    <w:ind w:firstLine="0"/>
                    <w:jc w:val="center"/>
                    <w:rPr>
                      <w:rFonts w:ascii="Times New Roman" w:hAnsi="Times New Roman" w:cs="Times New Roman"/>
                      <w:sz w:val="22"/>
                      <w:szCs w:val="22"/>
                    </w:rPr>
                  </w:pPr>
                  <w:r w:rsidRPr="00D74E1D">
                    <w:rPr>
                      <w:rFonts w:ascii="Times New Roman" w:hAnsi="Times New Roman" w:cs="Times New Roman"/>
                      <w:sz w:val="22"/>
                      <w:szCs w:val="22"/>
                    </w:rPr>
                    <w:t>Кол-во листов</w:t>
                  </w:r>
                </w:p>
              </w:tc>
            </w:tr>
            <w:tr w:rsidR="00740042" w:rsidRPr="00D74E1D" w:rsidTr="00D74E1D">
              <w:tc>
                <w:tcPr>
                  <w:tcW w:w="1160" w:type="dxa"/>
                </w:tcPr>
                <w:p w:rsidR="00740042" w:rsidRPr="00D74E1D" w:rsidRDefault="00740042" w:rsidP="00B67836">
                  <w:pPr>
                    <w:pStyle w:val="ConsPlusNormal"/>
                    <w:widowControl/>
                    <w:ind w:firstLine="0"/>
                    <w:jc w:val="center"/>
                    <w:rPr>
                      <w:rFonts w:ascii="Times New Roman" w:hAnsi="Times New Roman" w:cs="Times New Roman"/>
                      <w:sz w:val="22"/>
                      <w:szCs w:val="22"/>
                    </w:rPr>
                  </w:pPr>
                </w:p>
              </w:tc>
              <w:tc>
                <w:tcPr>
                  <w:tcW w:w="5668" w:type="dxa"/>
                </w:tcPr>
                <w:p w:rsidR="00740042" w:rsidRPr="00D74E1D" w:rsidRDefault="00740042" w:rsidP="00B67836">
                  <w:pPr>
                    <w:pStyle w:val="ConsPlusNormal"/>
                    <w:widowControl/>
                    <w:ind w:firstLine="0"/>
                    <w:jc w:val="center"/>
                    <w:rPr>
                      <w:rFonts w:ascii="Times New Roman" w:hAnsi="Times New Roman" w:cs="Times New Roman"/>
                      <w:sz w:val="22"/>
                      <w:szCs w:val="22"/>
                    </w:rPr>
                  </w:pPr>
                </w:p>
              </w:tc>
              <w:tc>
                <w:tcPr>
                  <w:tcW w:w="2458" w:type="dxa"/>
                </w:tcPr>
                <w:p w:rsidR="00740042" w:rsidRPr="00D74E1D" w:rsidRDefault="00740042" w:rsidP="00B67836">
                  <w:pPr>
                    <w:pStyle w:val="ConsPlusNormal"/>
                    <w:widowControl/>
                    <w:ind w:firstLine="0"/>
                    <w:jc w:val="center"/>
                    <w:rPr>
                      <w:rFonts w:ascii="Times New Roman" w:hAnsi="Times New Roman" w:cs="Times New Roman"/>
                      <w:sz w:val="22"/>
                      <w:szCs w:val="22"/>
                    </w:rPr>
                  </w:pPr>
                </w:p>
              </w:tc>
            </w:tr>
            <w:tr w:rsidR="00740042" w:rsidRPr="00D74E1D" w:rsidTr="00D74E1D">
              <w:tc>
                <w:tcPr>
                  <w:tcW w:w="1160" w:type="dxa"/>
                </w:tcPr>
                <w:p w:rsidR="00740042" w:rsidRPr="00D74E1D" w:rsidRDefault="00740042" w:rsidP="00B67836">
                  <w:pPr>
                    <w:pStyle w:val="ConsPlusNormal"/>
                    <w:widowControl/>
                    <w:ind w:firstLine="0"/>
                    <w:jc w:val="center"/>
                    <w:rPr>
                      <w:rFonts w:ascii="Times New Roman" w:hAnsi="Times New Roman" w:cs="Times New Roman"/>
                      <w:sz w:val="22"/>
                      <w:szCs w:val="22"/>
                    </w:rPr>
                  </w:pPr>
                </w:p>
              </w:tc>
              <w:tc>
                <w:tcPr>
                  <w:tcW w:w="5668" w:type="dxa"/>
                </w:tcPr>
                <w:p w:rsidR="00740042" w:rsidRPr="00D74E1D" w:rsidRDefault="00740042" w:rsidP="00B67836">
                  <w:pPr>
                    <w:pStyle w:val="ConsPlusNormal"/>
                    <w:widowControl/>
                    <w:ind w:firstLine="0"/>
                    <w:jc w:val="center"/>
                    <w:rPr>
                      <w:rFonts w:ascii="Times New Roman" w:hAnsi="Times New Roman" w:cs="Times New Roman"/>
                      <w:sz w:val="22"/>
                      <w:szCs w:val="22"/>
                    </w:rPr>
                  </w:pPr>
                </w:p>
              </w:tc>
              <w:tc>
                <w:tcPr>
                  <w:tcW w:w="2458" w:type="dxa"/>
                </w:tcPr>
                <w:p w:rsidR="00740042" w:rsidRPr="00D74E1D" w:rsidRDefault="00740042" w:rsidP="00B67836">
                  <w:pPr>
                    <w:pStyle w:val="ConsPlusNormal"/>
                    <w:widowControl/>
                    <w:ind w:firstLine="0"/>
                    <w:jc w:val="center"/>
                    <w:rPr>
                      <w:rFonts w:ascii="Times New Roman" w:hAnsi="Times New Roman" w:cs="Times New Roman"/>
                      <w:sz w:val="22"/>
                      <w:szCs w:val="22"/>
                    </w:rPr>
                  </w:pPr>
                </w:p>
              </w:tc>
            </w:tr>
            <w:tr w:rsidR="00740042" w:rsidRPr="00D74E1D" w:rsidTr="00D74E1D">
              <w:tc>
                <w:tcPr>
                  <w:tcW w:w="1160" w:type="dxa"/>
                </w:tcPr>
                <w:p w:rsidR="00740042" w:rsidRPr="00D74E1D" w:rsidRDefault="00740042" w:rsidP="00B67836">
                  <w:pPr>
                    <w:pStyle w:val="ConsPlusNormal"/>
                    <w:widowControl/>
                    <w:ind w:firstLine="0"/>
                    <w:jc w:val="center"/>
                    <w:rPr>
                      <w:rFonts w:ascii="Times New Roman" w:hAnsi="Times New Roman" w:cs="Times New Roman"/>
                      <w:sz w:val="22"/>
                      <w:szCs w:val="22"/>
                    </w:rPr>
                  </w:pPr>
                </w:p>
              </w:tc>
              <w:tc>
                <w:tcPr>
                  <w:tcW w:w="5668" w:type="dxa"/>
                </w:tcPr>
                <w:p w:rsidR="00740042" w:rsidRPr="00D74E1D" w:rsidRDefault="00740042" w:rsidP="00B67836">
                  <w:pPr>
                    <w:pStyle w:val="ConsPlusNormal"/>
                    <w:widowControl/>
                    <w:ind w:firstLine="0"/>
                    <w:jc w:val="center"/>
                    <w:rPr>
                      <w:rFonts w:ascii="Times New Roman" w:hAnsi="Times New Roman" w:cs="Times New Roman"/>
                      <w:sz w:val="22"/>
                      <w:szCs w:val="22"/>
                    </w:rPr>
                  </w:pPr>
                </w:p>
              </w:tc>
              <w:tc>
                <w:tcPr>
                  <w:tcW w:w="2458" w:type="dxa"/>
                </w:tcPr>
                <w:p w:rsidR="00740042" w:rsidRPr="00D74E1D" w:rsidRDefault="00740042" w:rsidP="00B67836">
                  <w:pPr>
                    <w:pStyle w:val="ConsPlusNormal"/>
                    <w:widowControl/>
                    <w:ind w:firstLine="0"/>
                    <w:jc w:val="center"/>
                    <w:rPr>
                      <w:rFonts w:ascii="Times New Roman" w:hAnsi="Times New Roman" w:cs="Times New Roman"/>
                      <w:sz w:val="22"/>
                      <w:szCs w:val="22"/>
                    </w:rPr>
                  </w:pPr>
                </w:p>
              </w:tc>
            </w:tr>
            <w:tr w:rsidR="00740042" w:rsidRPr="00D74E1D" w:rsidTr="00D74E1D">
              <w:tc>
                <w:tcPr>
                  <w:tcW w:w="1160" w:type="dxa"/>
                </w:tcPr>
                <w:p w:rsidR="00740042" w:rsidRPr="00D74E1D" w:rsidRDefault="00740042" w:rsidP="00B67836">
                  <w:pPr>
                    <w:pStyle w:val="ConsPlusNormal"/>
                    <w:widowControl/>
                    <w:ind w:firstLine="0"/>
                    <w:jc w:val="center"/>
                    <w:rPr>
                      <w:rFonts w:ascii="Times New Roman" w:hAnsi="Times New Roman" w:cs="Times New Roman"/>
                      <w:sz w:val="22"/>
                      <w:szCs w:val="22"/>
                    </w:rPr>
                  </w:pPr>
                </w:p>
              </w:tc>
              <w:tc>
                <w:tcPr>
                  <w:tcW w:w="5668" w:type="dxa"/>
                </w:tcPr>
                <w:p w:rsidR="00740042" w:rsidRPr="00D74E1D" w:rsidRDefault="00740042" w:rsidP="00B67836">
                  <w:pPr>
                    <w:pStyle w:val="ConsPlusNormal"/>
                    <w:widowControl/>
                    <w:ind w:firstLine="0"/>
                    <w:jc w:val="center"/>
                    <w:rPr>
                      <w:rFonts w:ascii="Times New Roman" w:hAnsi="Times New Roman" w:cs="Times New Roman"/>
                      <w:sz w:val="22"/>
                      <w:szCs w:val="22"/>
                    </w:rPr>
                  </w:pPr>
                </w:p>
              </w:tc>
              <w:tc>
                <w:tcPr>
                  <w:tcW w:w="2458" w:type="dxa"/>
                </w:tcPr>
                <w:p w:rsidR="00740042" w:rsidRPr="00D74E1D" w:rsidRDefault="00740042" w:rsidP="00B67836">
                  <w:pPr>
                    <w:pStyle w:val="ConsPlusNormal"/>
                    <w:widowControl/>
                    <w:ind w:firstLine="0"/>
                    <w:jc w:val="center"/>
                    <w:rPr>
                      <w:rFonts w:ascii="Times New Roman" w:hAnsi="Times New Roman" w:cs="Times New Roman"/>
                      <w:sz w:val="22"/>
                      <w:szCs w:val="22"/>
                    </w:rPr>
                  </w:pPr>
                </w:p>
              </w:tc>
            </w:tr>
            <w:tr w:rsidR="00740042" w:rsidRPr="00D74E1D" w:rsidTr="00D74E1D">
              <w:tc>
                <w:tcPr>
                  <w:tcW w:w="1160" w:type="dxa"/>
                </w:tcPr>
                <w:p w:rsidR="00740042" w:rsidRPr="00D74E1D" w:rsidRDefault="00740042" w:rsidP="00B67836">
                  <w:pPr>
                    <w:pStyle w:val="ConsPlusNormal"/>
                    <w:widowControl/>
                    <w:ind w:firstLine="0"/>
                    <w:jc w:val="center"/>
                    <w:rPr>
                      <w:rFonts w:ascii="Times New Roman" w:hAnsi="Times New Roman" w:cs="Times New Roman"/>
                      <w:sz w:val="22"/>
                      <w:szCs w:val="22"/>
                    </w:rPr>
                  </w:pPr>
                </w:p>
              </w:tc>
              <w:tc>
                <w:tcPr>
                  <w:tcW w:w="5668" w:type="dxa"/>
                </w:tcPr>
                <w:p w:rsidR="00740042" w:rsidRPr="00D74E1D" w:rsidRDefault="00740042" w:rsidP="00B67836">
                  <w:pPr>
                    <w:pStyle w:val="ConsPlusNormal"/>
                    <w:widowControl/>
                    <w:ind w:firstLine="0"/>
                    <w:jc w:val="center"/>
                    <w:rPr>
                      <w:rFonts w:ascii="Times New Roman" w:hAnsi="Times New Roman" w:cs="Times New Roman"/>
                      <w:sz w:val="22"/>
                      <w:szCs w:val="22"/>
                    </w:rPr>
                  </w:pPr>
                </w:p>
              </w:tc>
              <w:tc>
                <w:tcPr>
                  <w:tcW w:w="2458" w:type="dxa"/>
                </w:tcPr>
                <w:p w:rsidR="00740042" w:rsidRPr="00D74E1D" w:rsidRDefault="00740042" w:rsidP="00B67836">
                  <w:pPr>
                    <w:pStyle w:val="ConsPlusNormal"/>
                    <w:widowControl/>
                    <w:ind w:firstLine="0"/>
                    <w:jc w:val="center"/>
                    <w:rPr>
                      <w:rFonts w:ascii="Times New Roman" w:hAnsi="Times New Roman" w:cs="Times New Roman"/>
                      <w:sz w:val="22"/>
                      <w:szCs w:val="22"/>
                    </w:rPr>
                  </w:pPr>
                </w:p>
              </w:tc>
            </w:tr>
            <w:tr w:rsidR="00740042" w:rsidRPr="00D74E1D" w:rsidTr="00D74E1D">
              <w:tc>
                <w:tcPr>
                  <w:tcW w:w="1160" w:type="dxa"/>
                </w:tcPr>
                <w:p w:rsidR="00740042" w:rsidRPr="00D74E1D" w:rsidRDefault="00740042" w:rsidP="00B67836">
                  <w:pPr>
                    <w:pStyle w:val="ConsPlusNormal"/>
                    <w:widowControl/>
                    <w:ind w:firstLine="0"/>
                    <w:jc w:val="center"/>
                    <w:rPr>
                      <w:rFonts w:ascii="Times New Roman" w:hAnsi="Times New Roman" w:cs="Times New Roman"/>
                      <w:sz w:val="22"/>
                      <w:szCs w:val="22"/>
                    </w:rPr>
                  </w:pPr>
                </w:p>
              </w:tc>
              <w:tc>
                <w:tcPr>
                  <w:tcW w:w="5668" w:type="dxa"/>
                </w:tcPr>
                <w:p w:rsidR="00740042" w:rsidRPr="00D74E1D" w:rsidRDefault="00740042" w:rsidP="00B67836">
                  <w:pPr>
                    <w:pStyle w:val="ConsPlusNormal"/>
                    <w:widowControl/>
                    <w:ind w:firstLine="0"/>
                    <w:jc w:val="center"/>
                    <w:rPr>
                      <w:rFonts w:ascii="Times New Roman" w:hAnsi="Times New Roman" w:cs="Times New Roman"/>
                      <w:sz w:val="22"/>
                      <w:szCs w:val="22"/>
                    </w:rPr>
                  </w:pPr>
                </w:p>
              </w:tc>
              <w:tc>
                <w:tcPr>
                  <w:tcW w:w="2458" w:type="dxa"/>
                </w:tcPr>
                <w:p w:rsidR="00740042" w:rsidRPr="00D74E1D" w:rsidRDefault="00740042" w:rsidP="00B67836">
                  <w:pPr>
                    <w:pStyle w:val="ConsPlusNormal"/>
                    <w:widowControl/>
                    <w:ind w:firstLine="0"/>
                    <w:jc w:val="center"/>
                    <w:rPr>
                      <w:rFonts w:ascii="Times New Roman" w:hAnsi="Times New Roman" w:cs="Times New Roman"/>
                      <w:sz w:val="22"/>
                      <w:szCs w:val="22"/>
                    </w:rPr>
                  </w:pPr>
                </w:p>
              </w:tc>
            </w:tr>
            <w:tr w:rsidR="00740042" w:rsidRPr="00D74E1D" w:rsidTr="00D74E1D">
              <w:tc>
                <w:tcPr>
                  <w:tcW w:w="1160" w:type="dxa"/>
                </w:tcPr>
                <w:p w:rsidR="00740042" w:rsidRPr="00D74E1D" w:rsidRDefault="00740042" w:rsidP="00B67836">
                  <w:pPr>
                    <w:pStyle w:val="ConsPlusNormal"/>
                    <w:widowControl/>
                    <w:ind w:firstLine="0"/>
                    <w:jc w:val="center"/>
                    <w:rPr>
                      <w:rFonts w:ascii="Times New Roman" w:hAnsi="Times New Roman" w:cs="Times New Roman"/>
                      <w:sz w:val="22"/>
                      <w:szCs w:val="22"/>
                    </w:rPr>
                  </w:pPr>
                </w:p>
              </w:tc>
              <w:tc>
                <w:tcPr>
                  <w:tcW w:w="5668" w:type="dxa"/>
                </w:tcPr>
                <w:p w:rsidR="00740042" w:rsidRPr="00D74E1D" w:rsidRDefault="00740042" w:rsidP="00B67836">
                  <w:pPr>
                    <w:pStyle w:val="ConsPlusNormal"/>
                    <w:widowControl/>
                    <w:ind w:firstLine="0"/>
                    <w:jc w:val="center"/>
                    <w:rPr>
                      <w:rFonts w:ascii="Times New Roman" w:hAnsi="Times New Roman" w:cs="Times New Roman"/>
                      <w:sz w:val="22"/>
                      <w:szCs w:val="22"/>
                    </w:rPr>
                  </w:pPr>
                </w:p>
              </w:tc>
              <w:tc>
                <w:tcPr>
                  <w:tcW w:w="2458" w:type="dxa"/>
                </w:tcPr>
                <w:p w:rsidR="00740042" w:rsidRPr="00D74E1D" w:rsidRDefault="00740042" w:rsidP="00B67836">
                  <w:pPr>
                    <w:pStyle w:val="ConsPlusNormal"/>
                    <w:widowControl/>
                    <w:ind w:firstLine="0"/>
                    <w:jc w:val="center"/>
                    <w:rPr>
                      <w:rFonts w:ascii="Times New Roman" w:hAnsi="Times New Roman" w:cs="Times New Roman"/>
                      <w:sz w:val="22"/>
                      <w:szCs w:val="22"/>
                    </w:rPr>
                  </w:pPr>
                </w:p>
              </w:tc>
            </w:tr>
            <w:tr w:rsidR="00740042" w:rsidRPr="00D74E1D" w:rsidTr="00D74E1D">
              <w:tc>
                <w:tcPr>
                  <w:tcW w:w="1160" w:type="dxa"/>
                </w:tcPr>
                <w:p w:rsidR="00740042" w:rsidRPr="00D74E1D" w:rsidRDefault="00740042" w:rsidP="00B67836">
                  <w:pPr>
                    <w:pStyle w:val="ConsPlusNormal"/>
                    <w:widowControl/>
                    <w:ind w:firstLine="0"/>
                    <w:jc w:val="center"/>
                    <w:rPr>
                      <w:rFonts w:ascii="Times New Roman" w:hAnsi="Times New Roman" w:cs="Times New Roman"/>
                      <w:sz w:val="22"/>
                      <w:szCs w:val="22"/>
                    </w:rPr>
                  </w:pPr>
                </w:p>
              </w:tc>
              <w:tc>
                <w:tcPr>
                  <w:tcW w:w="5668" w:type="dxa"/>
                  <w:tcBorders>
                    <w:right w:val="single" w:sz="4" w:space="0" w:color="auto"/>
                  </w:tcBorders>
                </w:tcPr>
                <w:p w:rsidR="00740042" w:rsidRPr="00D74E1D" w:rsidRDefault="00740042" w:rsidP="00B67836">
                  <w:pPr>
                    <w:pStyle w:val="ConsPlusNormal"/>
                    <w:widowControl/>
                    <w:ind w:firstLine="0"/>
                    <w:jc w:val="right"/>
                    <w:rPr>
                      <w:rFonts w:ascii="Times New Roman" w:hAnsi="Times New Roman" w:cs="Times New Roman"/>
                      <w:sz w:val="22"/>
                      <w:szCs w:val="22"/>
                    </w:rPr>
                  </w:pPr>
                </w:p>
              </w:tc>
              <w:tc>
                <w:tcPr>
                  <w:tcW w:w="2458" w:type="dxa"/>
                  <w:tcBorders>
                    <w:top w:val="single" w:sz="4" w:space="0" w:color="auto"/>
                    <w:left w:val="single" w:sz="4" w:space="0" w:color="auto"/>
                    <w:bottom w:val="single" w:sz="4" w:space="0" w:color="auto"/>
                    <w:right w:val="single" w:sz="4" w:space="0" w:color="auto"/>
                  </w:tcBorders>
                </w:tcPr>
                <w:p w:rsidR="00740042" w:rsidRPr="00D74E1D" w:rsidRDefault="00740042" w:rsidP="00B67836">
                  <w:pPr>
                    <w:pStyle w:val="ConsPlusNormal"/>
                    <w:widowControl/>
                    <w:ind w:firstLine="0"/>
                    <w:jc w:val="center"/>
                    <w:rPr>
                      <w:rFonts w:ascii="Times New Roman" w:hAnsi="Times New Roman" w:cs="Times New Roman"/>
                      <w:sz w:val="22"/>
                      <w:szCs w:val="22"/>
                    </w:rPr>
                  </w:pPr>
                </w:p>
              </w:tc>
            </w:tr>
          </w:tbl>
          <w:p w:rsidR="00740042" w:rsidRPr="00D74E1D" w:rsidRDefault="00740042" w:rsidP="00D74E1D">
            <w:pPr>
              <w:pStyle w:val="3"/>
              <w:jc w:val="both"/>
              <w:rPr>
                <w:sz w:val="22"/>
                <w:szCs w:val="22"/>
              </w:rPr>
            </w:pPr>
            <w:r w:rsidRPr="00D74E1D">
              <w:rPr>
                <w:sz w:val="22"/>
                <w:szCs w:val="22"/>
              </w:rPr>
              <w:t>Подпись претендента:</w:t>
            </w:r>
          </w:p>
          <w:p w:rsidR="00740042" w:rsidRPr="00D74E1D" w:rsidRDefault="00740042" w:rsidP="00D74E1D">
            <w:pPr>
              <w:pStyle w:val="3"/>
              <w:pBdr>
                <w:top w:val="single" w:sz="4" w:space="1" w:color="auto"/>
                <w:left w:val="single" w:sz="4" w:space="4" w:color="auto"/>
                <w:bottom w:val="single" w:sz="4" w:space="1" w:color="auto"/>
                <w:right w:val="single" w:sz="4" w:space="4" w:color="auto"/>
              </w:pBdr>
              <w:shd w:val="clear" w:color="auto" w:fill="E0E0E0"/>
              <w:tabs>
                <w:tab w:val="left" w:pos="540"/>
                <w:tab w:val="left" w:pos="4140"/>
                <w:tab w:val="left" w:pos="6120"/>
              </w:tabs>
              <w:ind w:right="23"/>
              <w:jc w:val="both"/>
              <w:rPr>
                <w:sz w:val="22"/>
                <w:szCs w:val="22"/>
              </w:rPr>
            </w:pPr>
          </w:p>
          <w:p w:rsidR="00740042" w:rsidRPr="00D74E1D" w:rsidRDefault="00740042" w:rsidP="00D74E1D">
            <w:pPr>
              <w:pStyle w:val="3"/>
              <w:tabs>
                <w:tab w:val="left" w:pos="540"/>
                <w:tab w:val="left" w:pos="4140"/>
                <w:tab w:val="left" w:pos="6120"/>
              </w:tabs>
              <w:ind w:right="24"/>
              <w:jc w:val="both"/>
              <w:rPr>
                <w:i/>
                <w:sz w:val="22"/>
                <w:szCs w:val="22"/>
              </w:rPr>
            </w:pPr>
            <w:r w:rsidRPr="00D74E1D">
              <w:rPr>
                <w:i/>
                <w:sz w:val="22"/>
                <w:szCs w:val="22"/>
              </w:rPr>
              <w:t>(Ф.И.О. претендента – физического лица или  индивидуального предпринимателя)                  (подпись)</w:t>
            </w:r>
          </w:p>
          <w:p w:rsidR="00740042" w:rsidRPr="00D74E1D" w:rsidRDefault="00740042" w:rsidP="00D74E1D">
            <w:pPr>
              <w:pStyle w:val="3"/>
              <w:tabs>
                <w:tab w:val="left" w:pos="540"/>
                <w:tab w:val="left" w:pos="4140"/>
                <w:tab w:val="left" w:pos="6120"/>
              </w:tabs>
              <w:ind w:right="24"/>
              <w:jc w:val="both"/>
              <w:rPr>
                <w:sz w:val="22"/>
                <w:szCs w:val="22"/>
              </w:rPr>
            </w:pPr>
            <w:r w:rsidRPr="00D74E1D">
              <w:rPr>
                <w:sz w:val="22"/>
                <w:szCs w:val="22"/>
              </w:rPr>
              <w:t>либо</w:t>
            </w:r>
          </w:p>
          <w:p w:rsidR="00740042" w:rsidRPr="00D74E1D" w:rsidRDefault="00740042" w:rsidP="00D74E1D">
            <w:pPr>
              <w:pStyle w:val="3"/>
              <w:pBdr>
                <w:top w:val="single" w:sz="4" w:space="1" w:color="auto"/>
                <w:left w:val="single" w:sz="4" w:space="4" w:color="auto"/>
                <w:bottom w:val="single" w:sz="4" w:space="1" w:color="auto"/>
                <w:right w:val="single" w:sz="4" w:space="4" w:color="auto"/>
              </w:pBdr>
              <w:shd w:val="clear" w:color="auto" w:fill="E0E0E0"/>
              <w:tabs>
                <w:tab w:val="left" w:pos="540"/>
                <w:tab w:val="left" w:pos="4140"/>
                <w:tab w:val="left" w:pos="6120"/>
              </w:tabs>
              <w:ind w:right="23"/>
              <w:jc w:val="both"/>
              <w:rPr>
                <w:sz w:val="22"/>
                <w:szCs w:val="22"/>
              </w:rPr>
            </w:pPr>
          </w:p>
          <w:p w:rsidR="00740042" w:rsidRPr="00D74E1D" w:rsidRDefault="00740042" w:rsidP="00D74E1D">
            <w:pPr>
              <w:pStyle w:val="3"/>
              <w:tabs>
                <w:tab w:val="left" w:pos="540"/>
                <w:tab w:val="left" w:pos="4140"/>
                <w:tab w:val="left" w:pos="6120"/>
              </w:tabs>
              <w:ind w:right="24"/>
              <w:jc w:val="both"/>
              <w:rPr>
                <w:i/>
                <w:sz w:val="22"/>
                <w:szCs w:val="22"/>
              </w:rPr>
            </w:pPr>
            <w:r w:rsidRPr="00D74E1D">
              <w:rPr>
                <w:i/>
                <w:sz w:val="22"/>
                <w:szCs w:val="22"/>
              </w:rPr>
              <w:t xml:space="preserve">(Ф.И.О.  – должность руководителя                                                   </w:t>
            </w:r>
            <w:r w:rsidRPr="00D74E1D">
              <w:rPr>
                <w:i/>
                <w:sz w:val="22"/>
                <w:szCs w:val="22"/>
              </w:rPr>
              <w:tab/>
            </w:r>
            <w:r w:rsidRPr="00D74E1D">
              <w:rPr>
                <w:i/>
                <w:sz w:val="22"/>
                <w:szCs w:val="22"/>
              </w:rPr>
              <w:tab/>
            </w:r>
            <w:r w:rsidRPr="00D74E1D">
              <w:rPr>
                <w:i/>
                <w:sz w:val="22"/>
                <w:szCs w:val="22"/>
              </w:rPr>
              <w:tab/>
            </w:r>
            <w:r w:rsidRPr="00D74E1D">
              <w:rPr>
                <w:i/>
                <w:sz w:val="22"/>
                <w:szCs w:val="22"/>
              </w:rPr>
              <w:tab/>
              <w:t xml:space="preserve"> (подпись)            </w:t>
            </w:r>
          </w:p>
          <w:p w:rsidR="00740042" w:rsidRPr="00D74E1D" w:rsidRDefault="00740042" w:rsidP="00D74E1D">
            <w:pPr>
              <w:pStyle w:val="3"/>
              <w:tabs>
                <w:tab w:val="left" w:pos="540"/>
                <w:tab w:val="left" w:pos="4140"/>
                <w:tab w:val="left" w:pos="6120"/>
              </w:tabs>
              <w:ind w:right="24"/>
              <w:rPr>
                <w:i/>
                <w:sz w:val="22"/>
                <w:szCs w:val="22"/>
              </w:rPr>
            </w:pPr>
            <w:r w:rsidRPr="00D74E1D">
              <w:rPr>
                <w:i/>
                <w:sz w:val="22"/>
                <w:szCs w:val="22"/>
              </w:rPr>
              <w:t xml:space="preserve"> (Ф.И.О.– расшифровка подписи руководителя претендента –  юридического лица)                                                                                                         </w:t>
            </w:r>
          </w:p>
          <w:p w:rsidR="00740042" w:rsidRPr="00D74E1D" w:rsidRDefault="00740042" w:rsidP="00D74E1D">
            <w:pPr>
              <w:pStyle w:val="3"/>
              <w:pBdr>
                <w:top w:val="single" w:sz="4" w:space="1" w:color="auto"/>
                <w:left w:val="single" w:sz="4" w:space="4" w:color="auto"/>
                <w:bottom w:val="single" w:sz="4" w:space="1" w:color="auto"/>
                <w:right w:val="single" w:sz="4" w:space="4" w:color="auto"/>
              </w:pBdr>
              <w:shd w:val="clear" w:color="auto" w:fill="E0E0E0"/>
              <w:tabs>
                <w:tab w:val="left" w:pos="540"/>
                <w:tab w:val="left" w:pos="4140"/>
                <w:tab w:val="left" w:pos="6120"/>
              </w:tabs>
              <w:ind w:right="23"/>
              <w:jc w:val="both"/>
              <w:rPr>
                <w:sz w:val="22"/>
                <w:szCs w:val="22"/>
              </w:rPr>
            </w:pPr>
            <w:r w:rsidRPr="00D74E1D">
              <w:rPr>
                <w:sz w:val="22"/>
                <w:szCs w:val="22"/>
              </w:rPr>
              <w:lastRenderedPageBreak/>
              <w:t>Главный бухгалтер</w:t>
            </w:r>
          </w:p>
          <w:p w:rsidR="00740042" w:rsidRPr="00D74E1D" w:rsidRDefault="00740042" w:rsidP="00D74E1D">
            <w:pPr>
              <w:tabs>
                <w:tab w:val="left" w:pos="540"/>
                <w:tab w:val="left" w:pos="4140"/>
                <w:tab w:val="left" w:pos="6120"/>
              </w:tabs>
              <w:suppressAutoHyphens/>
              <w:ind w:right="24"/>
              <w:jc w:val="both"/>
              <w:rPr>
                <w:rFonts w:ascii="Times New Roman" w:hAnsi="Times New Roman" w:cs="Times New Roman"/>
                <w:i/>
              </w:rPr>
            </w:pPr>
            <w:r w:rsidRPr="00D74E1D">
              <w:rPr>
                <w:rFonts w:ascii="Times New Roman" w:hAnsi="Times New Roman" w:cs="Times New Roman"/>
                <w:i/>
              </w:rPr>
              <w:t>( для претендента –  юридического лица)                     (подпись)                     (Ф.И.О.– расшифровка подписи)</w:t>
            </w:r>
          </w:p>
          <w:p w:rsidR="00740042" w:rsidRPr="00D74E1D" w:rsidRDefault="00740042" w:rsidP="00D74E1D">
            <w:pPr>
              <w:pStyle w:val="3"/>
              <w:tabs>
                <w:tab w:val="left" w:pos="540"/>
                <w:tab w:val="left" w:pos="4140"/>
                <w:tab w:val="left" w:pos="6120"/>
              </w:tabs>
              <w:ind w:right="24"/>
              <w:jc w:val="both"/>
              <w:rPr>
                <w:sz w:val="22"/>
                <w:szCs w:val="22"/>
              </w:rPr>
            </w:pPr>
            <w:r w:rsidRPr="00D74E1D">
              <w:rPr>
                <w:sz w:val="22"/>
                <w:szCs w:val="22"/>
              </w:rPr>
              <w:t>м.п.</w:t>
            </w:r>
          </w:p>
          <w:p w:rsidR="00740042" w:rsidRPr="00D74E1D" w:rsidRDefault="00740042" w:rsidP="00D74E1D">
            <w:pPr>
              <w:tabs>
                <w:tab w:val="left" w:pos="540"/>
                <w:tab w:val="left" w:pos="4140"/>
                <w:tab w:val="left" w:pos="6120"/>
              </w:tabs>
              <w:suppressAutoHyphens/>
              <w:ind w:right="24"/>
              <w:jc w:val="both"/>
              <w:rPr>
                <w:rFonts w:ascii="Times New Roman" w:hAnsi="Times New Roman" w:cs="Times New Roman"/>
              </w:rPr>
            </w:pPr>
            <w:r w:rsidRPr="00D74E1D">
              <w:rPr>
                <w:rFonts w:ascii="Times New Roman" w:hAnsi="Times New Roman" w:cs="Times New Roman"/>
              </w:rPr>
              <w:t>либо</w:t>
            </w:r>
          </w:p>
          <w:p w:rsidR="00740042" w:rsidRPr="00D74E1D" w:rsidRDefault="00740042" w:rsidP="00D74E1D">
            <w:pPr>
              <w:pStyle w:val="3"/>
              <w:pBdr>
                <w:top w:val="single" w:sz="4" w:space="1" w:color="auto"/>
                <w:left w:val="single" w:sz="4" w:space="4" w:color="auto"/>
                <w:bottom w:val="single" w:sz="4" w:space="1" w:color="auto"/>
                <w:right w:val="single" w:sz="4" w:space="4" w:color="auto"/>
              </w:pBdr>
              <w:shd w:val="clear" w:color="auto" w:fill="E0E0E0"/>
              <w:tabs>
                <w:tab w:val="left" w:pos="540"/>
                <w:tab w:val="left" w:pos="4140"/>
                <w:tab w:val="left" w:pos="6120"/>
              </w:tabs>
              <w:ind w:right="23"/>
              <w:jc w:val="both"/>
              <w:rPr>
                <w:sz w:val="22"/>
                <w:szCs w:val="22"/>
              </w:rPr>
            </w:pPr>
          </w:p>
          <w:p w:rsidR="00740042" w:rsidRPr="00D74E1D" w:rsidRDefault="00740042" w:rsidP="00D74E1D">
            <w:pPr>
              <w:pStyle w:val="3"/>
              <w:tabs>
                <w:tab w:val="left" w:pos="540"/>
                <w:tab w:val="left" w:pos="4140"/>
                <w:tab w:val="left" w:pos="6120"/>
              </w:tabs>
              <w:ind w:right="24"/>
              <w:jc w:val="both"/>
              <w:rPr>
                <w:i/>
                <w:sz w:val="22"/>
                <w:szCs w:val="22"/>
              </w:rPr>
            </w:pPr>
            <w:r w:rsidRPr="00D74E1D">
              <w:rPr>
                <w:i/>
                <w:sz w:val="22"/>
                <w:szCs w:val="22"/>
              </w:rPr>
              <w:t>(Ф.И.О. уполномоченного претендентом лица)                      (подпись) " _____"________ 20    года</w:t>
            </w:r>
          </w:p>
          <w:p w:rsidR="00740042" w:rsidRPr="00D74E1D" w:rsidRDefault="00740042" w:rsidP="00D74E1D">
            <w:pPr>
              <w:pStyle w:val="ConsPlusNonformat"/>
              <w:jc w:val="right"/>
              <w:rPr>
                <w:rFonts w:ascii="Times New Roman" w:eastAsia="Arial Unicode MS" w:hAnsi="Times New Roman" w:cs="Times New Roman"/>
                <w:bCs/>
                <w:sz w:val="22"/>
                <w:szCs w:val="22"/>
              </w:rPr>
            </w:pPr>
            <w:r w:rsidRPr="00D74E1D">
              <w:rPr>
                <w:rFonts w:ascii="Times New Roman" w:eastAsia="Arial Unicode MS" w:hAnsi="Times New Roman" w:cs="Times New Roman"/>
                <w:bCs/>
                <w:sz w:val="22"/>
                <w:szCs w:val="22"/>
              </w:rPr>
              <w:t xml:space="preserve">Приложение № 4 </w:t>
            </w:r>
          </w:p>
          <w:p w:rsidR="00740042" w:rsidRPr="00D74E1D" w:rsidRDefault="00740042" w:rsidP="00D74E1D">
            <w:pPr>
              <w:jc w:val="right"/>
              <w:rPr>
                <w:rFonts w:ascii="Times New Roman" w:eastAsia="Arial Unicode MS" w:hAnsi="Times New Roman" w:cs="Times New Roman"/>
                <w:bCs/>
              </w:rPr>
            </w:pPr>
            <w:r w:rsidRPr="00D74E1D">
              <w:rPr>
                <w:rFonts w:ascii="Times New Roman" w:eastAsia="Arial Unicode MS" w:hAnsi="Times New Roman" w:cs="Times New Roman"/>
                <w:bCs/>
              </w:rPr>
              <w:t xml:space="preserve">к Информационному сообщению </w:t>
            </w:r>
          </w:p>
          <w:p w:rsidR="00740042" w:rsidRPr="00D74E1D" w:rsidRDefault="00740042" w:rsidP="00D74E1D">
            <w:pPr>
              <w:jc w:val="right"/>
              <w:rPr>
                <w:rFonts w:ascii="Times New Roman" w:hAnsi="Times New Roman" w:cs="Times New Roman"/>
              </w:rPr>
            </w:pPr>
            <w:r w:rsidRPr="00D74E1D">
              <w:rPr>
                <w:rFonts w:ascii="Times New Roman" w:eastAsia="Arial Unicode MS" w:hAnsi="Times New Roman" w:cs="Times New Roman"/>
                <w:bCs/>
              </w:rPr>
              <w:t xml:space="preserve">о проведении открытого </w:t>
            </w:r>
            <w:r w:rsidRPr="00D74E1D">
              <w:rPr>
                <w:rFonts w:ascii="Times New Roman" w:hAnsi="Times New Roman" w:cs="Times New Roman"/>
              </w:rPr>
              <w:t xml:space="preserve"> аукциона </w:t>
            </w:r>
          </w:p>
          <w:p w:rsidR="00740042" w:rsidRPr="00D74E1D" w:rsidRDefault="00740042" w:rsidP="00D74E1D">
            <w:pPr>
              <w:pStyle w:val="ae"/>
              <w:widowControl w:val="0"/>
              <w:tabs>
                <w:tab w:val="left" w:pos="5040"/>
              </w:tabs>
              <w:jc w:val="right"/>
              <w:rPr>
                <w:rFonts w:ascii="Times New Roman" w:hAnsi="Times New Roman" w:cs="Times New Roman"/>
                <w:sz w:val="22"/>
                <w:szCs w:val="22"/>
              </w:rPr>
            </w:pPr>
            <w:r w:rsidRPr="00D74E1D">
              <w:rPr>
                <w:rFonts w:ascii="Times New Roman" w:hAnsi="Times New Roman" w:cs="Times New Roman"/>
                <w:sz w:val="22"/>
                <w:szCs w:val="22"/>
              </w:rPr>
              <w:t>по продаже муниципального имущества</w:t>
            </w:r>
          </w:p>
          <w:p w:rsidR="00740042" w:rsidRPr="00D74E1D" w:rsidRDefault="00740042" w:rsidP="00D74E1D">
            <w:pPr>
              <w:rPr>
                <w:rFonts w:ascii="Times New Roman" w:hAnsi="Times New Roman" w:cs="Times New Roman"/>
              </w:rPr>
            </w:pPr>
          </w:p>
          <w:p w:rsidR="00740042" w:rsidRPr="00D74E1D" w:rsidRDefault="00740042" w:rsidP="00D74E1D">
            <w:pPr>
              <w:jc w:val="both"/>
              <w:rPr>
                <w:rFonts w:ascii="Times New Roman" w:hAnsi="Times New Roman" w:cs="Times New Roman"/>
              </w:rPr>
            </w:pPr>
          </w:p>
          <w:p w:rsidR="00740042" w:rsidRPr="00D74E1D" w:rsidRDefault="00740042" w:rsidP="00D74E1D">
            <w:pPr>
              <w:pStyle w:val="ConsPlusNonformat"/>
              <w:jc w:val="right"/>
              <w:rPr>
                <w:rFonts w:ascii="Times New Roman" w:hAnsi="Times New Roman" w:cs="Times New Roman"/>
                <w:sz w:val="22"/>
                <w:szCs w:val="22"/>
              </w:rPr>
            </w:pPr>
            <w:r w:rsidRPr="00D74E1D">
              <w:rPr>
                <w:rFonts w:ascii="Times New Roman" w:hAnsi="Times New Roman" w:cs="Times New Roman"/>
                <w:sz w:val="22"/>
                <w:szCs w:val="22"/>
              </w:rPr>
              <w:t>Организатору аукциона _______________________</w:t>
            </w:r>
          </w:p>
          <w:p w:rsidR="00740042" w:rsidRPr="00D74E1D" w:rsidRDefault="00740042" w:rsidP="00D74E1D">
            <w:pPr>
              <w:pStyle w:val="ConsPlusNonformat"/>
              <w:jc w:val="right"/>
              <w:rPr>
                <w:rFonts w:ascii="Times New Roman" w:hAnsi="Times New Roman" w:cs="Times New Roman"/>
                <w:sz w:val="22"/>
                <w:szCs w:val="22"/>
              </w:rPr>
            </w:pPr>
            <w:r w:rsidRPr="00D74E1D">
              <w:rPr>
                <w:rFonts w:ascii="Times New Roman" w:hAnsi="Times New Roman" w:cs="Times New Roman"/>
                <w:sz w:val="22"/>
                <w:szCs w:val="22"/>
              </w:rPr>
              <w:t>(полное наименование, место нахождения,</w:t>
            </w:r>
          </w:p>
          <w:p w:rsidR="00740042" w:rsidRPr="00D74E1D" w:rsidRDefault="00740042" w:rsidP="00D74E1D">
            <w:pPr>
              <w:pStyle w:val="ConsPlusNonformat"/>
              <w:jc w:val="right"/>
              <w:rPr>
                <w:rFonts w:ascii="Times New Roman" w:hAnsi="Times New Roman" w:cs="Times New Roman"/>
                <w:sz w:val="22"/>
                <w:szCs w:val="22"/>
              </w:rPr>
            </w:pPr>
            <w:r w:rsidRPr="00D74E1D">
              <w:rPr>
                <w:rFonts w:ascii="Times New Roman" w:hAnsi="Times New Roman" w:cs="Times New Roman"/>
                <w:sz w:val="22"/>
                <w:szCs w:val="22"/>
              </w:rPr>
              <w:t>_____________________________________________</w:t>
            </w:r>
          </w:p>
          <w:p w:rsidR="00740042" w:rsidRPr="00D74E1D" w:rsidRDefault="00740042" w:rsidP="00D74E1D">
            <w:pPr>
              <w:pStyle w:val="ConsPlusNonformat"/>
              <w:jc w:val="right"/>
              <w:rPr>
                <w:rFonts w:ascii="Times New Roman" w:hAnsi="Times New Roman" w:cs="Times New Roman"/>
                <w:sz w:val="22"/>
                <w:szCs w:val="22"/>
              </w:rPr>
            </w:pPr>
            <w:r w:rsidRPr="00D74E1D">
              <w:rPr>
                <w:rFonts w:ascii="Times New Roman" w:hAnsi="Times New Roman" w:cs="Times New Roman"/>
                <w:sz w:val="22"/>
                <w:szCs w:val="22"/>
              </w:rPr>
              <w:t>адрес электронной почты, телефон)</w:t>
            </w:r>
          </w:p>
          <w:p w:rsidR="00740042" w:rsidRPr="00D74E1D" w:rsidRDefault="00740042" w:rsidP="00D74E1D">
            <w:pPr>
              <w:pStyle w:val="ConsPlusNonformat"/>
              <w:jc w:val="right"/>
              <w:rPr>
                <w:rFonts w:ascii="Times New Roman" w:hAnsi="Times New Roman" w:cs="Times New Roman"/>
                <w:sz w:val="22"/>
                <w:szCs w:val="22"/>
              </w:rPr>
            </w:pPr>
          </w:p>
          <w:p w:rsidR="00740042" w:rsidRPr="00D74E1D" w:rsidRDefault="00740042" w:rsidP="00D74E1D">
            <w:pPr>
              <w:pStyle w:val="ConsPlusNonformat"/>
              <w:jc w:val="center"/>
              <w:rPr>
                <w:rFonts w:ascii="Times New Roman" w:hAnsi="Times New Roman" w:cs="Times New Roman"/>
                <w:sz w:val="22"/>
                <w:szCs w:val="22"/>
              </w:rPr>
            </w:pPr>
            <w:r w:rsidRPr="00D74E1D">
              <w:rPr>
                <w:rFonts w:ascii="Times New Roman" w:hAnsi="Times New Roman" w:cs="Times New Roman"/>
                <w:sz w:val="22"/>
                <w:szCs w:val="22"/>
              </w:rPr>
              <w:t>Уведомление</w:t>
            </w:r>
          </w:p>
          <w:p w:rsidR="00740042" w:rsidRPr="00D74E1D" w:rsidRDefault="00740042" w:rsidP="00D74E1D">
            <w:pPr>
              <w:pStyle w:val="ConsPlusNonformat"/>
              <w:jc w:val="center"/>
              <w:rPr>
                <w:rFonts w:ascii="Times New Roman" w:hAnsi="Times New Roman" w:cs="Times New Roman"/>
                <w:sz w:val="22"/>
                <w:szCs w:val="22"/>
              </w:rPr>
            </w:pPr>
            <w:r w:rsidRPr="00D74E1D">
              <w:rPr>
                <w:rFonts w:ascii="Times New Roman" w:hAnsi="Times New Roman" w:cs="Times New Roman"/>
                <w:sz w:val="22"/>
                <w:szCs w:val="22"/>
              </w:rPr>
              <w:t>об отзыве заявки на участие в аукционе по продаже по продаже муниципального имущества</w:t>
            </w:r>
          </w:p>
          <w:p w:rsidR="00740042" w:rsidRPr="00D74E1D" w:rsidRDefault="00740042" w:rsidP="00D74E1D">
            <w:pPr>
              <w:pStyle w:val="ConsPlusNonformat"/>
              <w:jc w:val="center"/>
              <w:rPr>
                <w:rFonts w:ascii="Times New Roman" w:hAnsi="Times New Roman" w:cs="Times New Roman"/>
                <w:sz w:val="22"/>
                <w:szCs w:val="22"/>
              </w:rPr>
            </w:pPr>
          </w:p>
          <w:p w:rsidR="00740042" w:rsidRPr="00D74E1D" w:rsidRDefault="00740042" w:rsidP="00D74E1D">
            <w:pPr>
              <w:pStyle w:val="ConsPlusNonformat"/>
              <w:rPr>
                <w:rFonts w:ascii="Times New Roman" w:hAnsi="Times New Roman" w:cs="Times New Roman"/>
                <w:sz w:val="22"/>
                <w:szCs w:val="22"/>
              </w:rPr>
            </w:pPr>
          </w:p>
          <w:p w:rsidR="00740042" w:rsidRPr="00D74E1D" w:rsidRDefault="00740042" w:rsidP="00D74E1D">
            <w:pPr>
              <w:pStyle w:val="ConsPlusNonformat"/>
              <w:rPr>
                <w:rFonts w:ascii="Times New Roman" w:hAnsi="Times New Roman" w:cs="Times New Roman"/>
                <w:sz w:val="22"/>
                <w:szCs w:val="22"/>
              </w:rPr>
            </w:pPr>
            <w:r w:rsidRPr="00D74E1D">
              <w:rPr>
                <w:rFonts w:ascii="Times New Roman" w:hAnsi="Times New Roman" w:cs="Times New Roman"/>
                <w:sz w:val="22"/>
                <w:szCs w:val="22"/>
              </w:rPr>
              <w:t>___________________________________________________________________________</w:t>
            </w:r>
          </w:p>
          <w:p w:rsidR="00740042" w:rsidRPr="00D74E1D" w:rsidRDefault="00740042" w:rsidP="00D74E1D">
            <w:pPr>
              <w:pStyle w:val="ConsPlusNonformat"/>
              <w:rPr>
                <w:rFonts w:ascii="Times New Roman" w:hAnsi="Times New Roman" w:cs="Times New Roman"/>
                <w:sz w:val="22"/>
                <w:szCs w:val="22"/>
              </w:rPr>
            </w:pPr>
            <w:r w:rsidRPr="00D74E1D">
              <w:rPr>
                <w:rFonts w:ascii="Times New Roman" w:hAnsi="Times New Roman" w:cs="Times New Roman"/>
                <w:sz w:val="22"/>
                <w:szCs w:val="22"/>
              </w:rPr>
              <w:t xml:space="preserve"> (полное наименование, местонахождение юридического лица или фамилия, имя,</w:t>
            </w:r>
          </w:p>
          <w:p w:rsidR="00740042" w:rsidRPr="00D74E1D" w:rsidRDefault="00740042" w:rsidP="00D74E1D">
            <w:pPr>
              <w:pStyle w:val="ConsPlusNonformat"/>
              <w:rPr>
                <w:rFonts w:ascii="Times New Roman" w:hAnsi="Times New Roman" w:cs="Times New Roman"/>
                <w:sz w:val="22"/>
                <w:szCs w:val="22"/>
              </w:rPr>
            </w:pPr>
            <w:r w:rsidRPr="00D74E1D">
              <w:rPr>
                <w:rFonts w:ascii="Times New Roman" w:hAnsi="Times New Roman" w:cs="Times New Roman"/>
                <w:sz w:val="22"/>
                <w:szCs w:val="22"/>
              </w:rPr>
              <w:t>___________________________________________________________________________</w:t>
            </w:r>
          </w:p>
          <w:p w:rsidR="00740042" w:rsidRPr="00D74E1D" w:rsidRDefault="00740042" w:rsidP="00D74E1D">
            <w:pPr>
              <w:pStyle w:val="ConsPlusNonformat"/>
              <w:rPr>
                <w:rFonts w:ascii="Times New Roman" w:hAnsi="Times New Roman" w:cs="Times New Roman"/>
                <w:sz w:val="22"/>
                <w:szCs w:val="22"/>
              </w:rPr>
            </w:pPr>
            <w:r w:rsidRPr="00D74E1D">
              <w:rPr>
                <w:rFonts w:ascii="Times New Roman" w:hAnsi="Times New Roman" w:cs="Times New Roman"/>
                <w:sz w:val="22"/>
                <w:szCs w:val="22"/>
              </w:rPr>
              <w:t xml:space="preserve">   отчество, данные документа, удостоверяющего личность, место жительства</w:t>
            </w:r>
          </w:p>
          <w:p w:rsidR="00740042" w:rsidRPr="00D74E1D" w:rsidRDefault="00740042" w:rsidP="00D74E1D">
            <w:pPr>
              <w:pStyle w:val="ConsPlusNonformat"/>
              <w:rPr>
                <w:rFonts w:ascii="Times New Roman" w:hAnsi="Times New Roman" w:cs="Times New Roman"/>
                <w:sz w:val="22"/>
                <w:szCs w:val="22"/>
              </w:rPr>
            </w:pPr>
            <w:r w:rsidRPr="00D74E1D">
              <w:rPr>
                <w:rFonts w:ascii="Times New Roman" w:hAnsi="Times New Roman" w:cs="Times New Roman"/>
                <w:sz w:val="22"/>
                <w:szCs w:val="22"/>
              </w:rPr>
              <w:t>___________________________________________________________________________</w:t>
            </w:r>
          </w:p>
          <w:p w:rsidR="00740042" w:rsidRPr="00D74E1D" w:rsidRDefault="00740042" w:rsidP="00D74E1D">
            <w:pPr>
              <w:pStyle w:val="ConsPlusNonformat"/>
              <w:rPr>
                <w:rFonts w:ascii="Times New Roman" w:hAnsi="Times New Roman" w:cs="Times New Roman"/>
                <w:sz w:val="22"/>
                <w:szCs w:val="22"/>
              </w:rPr>
            </w:pPr>
            <w:r w:rsidRPr="00D74E1D">
              <w:rPr>
                <w:rFonts w:ascii="Times New Roman" w:hAnsi="Times New Roman" w:cs="Times New Roman"/>
                <w:sz w:val="22"/>
                <w:szCs w:val="22"/>
              </w:rPr>
              <w:t xml:space="preserve">   индивидуального предпринимателя, физического лица, а также реквизиты банковского счета)</w:t>
            </w:r>
          </w:p>
          <w:p w:rsidR="00740042" w:rsidRPr="00D74E1D" w:rsidRDefault="00740042" w:rsidP="00D74E1D">
            <w:pPr>
              <w:pStyle w:val="ConsPlusNonformat"/>
              <w:rPr>
                <w:rFonts w:ascii="Times New Roman" w:hAnsi="Times New Roman" w:cs="Times New Roman"/>
                <w:sz w:val="22"/>
                <w:szCs w:val="22"/>
              </w:rPr>
            </w:pPr>
          </w:p>
          <w:p w:rsidR="00740042" w:rsidRPr="00D74E1D" w:rsidRDefault="00740042" w:rsidP="00D74E1D">
            <w:pPr>
              <w:pStyle w:val="ConsPlusNonformat"/>
              <w:rPr>
                <w:rFonts w:ascii="Times New Roman" w:hAnsi="Times New Roman" w:cs="Times New Roman"/>
                <w:sz w:val="22"/>
                <w:szCs w:val="22"/>
              </w:rPr>
            </w:pPr>
            <w:r w:rsidRPr="00D74E1D">
              <w:rPr>
                <w:rFonts w:ascii="Times New Roman" w:hAnsi="Times New Roman" w:cs="Times New Roman"/>
                <w:sz w:val="22"/>
                <w:szCs w:val="22"/>
              </w:rPr>
              <w:t>уведомляю  об  отзыве  заявки на участие в аукционе  по  продаже  муниципального имущества:________________________________________________________________</w:t>
            </w:r>
          </w:p>
          <w:p w:rsidR="00740042" w:rsidRPr="00D74E1D" w:rsidRDefault="00740042" w:rsidP="00D74E1D">
            <w:pPr>
              <w:pStyle w:val="ConsPlusNonformat"/>
              <w:rPr>
                <w:rFonts w:ascii="Times New Roman" w:hAnsi="Times New Roman" w:cs="Times New Roman"/>
                <w:sz w:val="22"/>
                <w:szCs w:val="22"/>
              </w:rPr>
            </w:pPr>
          </w:p>
          <w:p w:rsidR="00740042" w:rsidRPr="00D74E1D" w:rsidRDefault="00740042" w:rsidP="00D74E1D">
            <w:pPr>
              <w:pStyle w:val="ConsPlusNonformat"/>
              <w:rPr>
                <w:rFonts w:ascii="Times New Roman" w:hAnsi="Times New Roman" w:cs="Times New Roman"/>
                <w:sz w:val="22"/>
                <w:szCs w:val="22"/>
              </w:rPr>
            </w:pPr>
            <w:r w:rsidRPr="00D74E1D">
              <w:rPr>
                <w:rFonts w:ascii="Times New Roman" w:hAnsi="Times New Roman" w:cs="Times New Roman"/>
                <w:sz w:val="22"/>
                <w:szCs w:val="22"/>
              </w:rPr>
              <w:t>от "___"________ ____ г. N _____.</w:t>
            </w:r>
          </w:p>
          <w:p w:rsidR="00740042" w:rsidRPr="00D74E1D" w:rsidRDefault="00740042" w:rsidP="00D74E1D">
            <w:pPr>
              <w:pStyle w:val="ConsPlusNonformat"/>
              <w:rPr>
                <w:rFonts w:ascii="Times New Roman" w:hAnsi="Times New Roman" w:cs="Times New Roman"/>
                <w:sz w:val="22"/>
                <w:szCs w:val="22"/>
              </w:rPr>
            </w:pPr>
            <w:r w:rsidRPr="00D74E1D">
              <w:rPr>
                <w:rFonts w:ascii="Times New Roman" w:hAnsi="Times New Roman" w:cs="Times New Roman"/>
                <w:sz w:val="22"/>
                <w:szCs w:val="22"/>
              </w:rPr>
              <w:t xml:space="preserve">    Задаток в размере ______ (_______) рублей, внесенный "___"________ ____</w:t>
            </w:r>
          </w:p>
          <w:p w:rsidR="00740042" w:rsidRPr="00D74E1D" w:rsidRDefault="00740042" w:rsidP="00D74E1D">
            <w:pPr>
              <w:pStyle w:val="ConsPlusNonformat"/>
              <w:rPr>
                <w:rFonts w:ascii="Times New Roman" w:hAnsi="Times New Roman" w:cs="Times New Roman"/>
                <w:sz w:val="22"/>
                <w:szCs w:val="22"/>
              </w:rPr>
            </w:pPr>
            <w:r w:rsidRPr="00D74E1D">
              <w:rPr>
                <w:rFonts w:ascii="Times New Roman" w:hAnsi="Times New Roman" w:cs="Times New Roman"/>
                <w:sz w:val="22"/>
                <w:szCs w:val="22"/>
              </w:rPr>
              <w:t>г.  на  указанный  в  извещении  о  проведении  аукциона  счет N _________,</w:t>
            </w:r>
          </w:p>
          <w:p w:rsidR="00740042" w:rsidRPr="00D74E1D" w:rsidRDefault="00740042" w:rsidP="00D74E1D">
            <w:pPr>
              <w:pStyle w:val="ConsPlusNonformat"/>
              <w:rPr>
                <w:rFonts w:ascii="Times New Roman" w:hAnsi="Times New Roman" w:cs="Times New Roman"/>
                <w:sz w:val="22"/>
                <w:szCs w:val="22"/>
              </w:rPr>
            </w:pPr>
            <w:r w:rsidRPr="00D74E1D">
              <w:rPr>
                <w:rFonts w:ascii="Times New Roman" w:hAnsi="Times New Roman" w:cs="Times New Roman"/>
                <w:sz w:val="22"/>
                <w:szCs w:val="22"/>
              </w:rPr>
              <w:t>подлежит возврату в течение пяти дней на счет N ____________.</w:t>
            </w:r>
          </w:p>
          <w:p w:rsidR="00740042" w:rsidRPr="00D74E1D" w:rsidRDefault="00740042" w:rsidP="00D74E1D">
            <w:pPr>
              <w:pStyle w:val="ConsPlusNonformat"/>
              <w:rPr>
                <w:rFonts w:ascii="Times New Roman" w:hAnsi="Times New Roman" w:cs="Times New Roman"/>
                <w:sz w:val="22"/>
                <w:szCs w:val="22"/>
              </w:rPr>
            </w:pPr>
          </w:p>
          <w:p w:rsidR="00740042" w:rsidRPr="00D74E1D" w:rsidRDefault="00740042" w:rsidP="00D74E1D">
            <w:pPr>
              <w:pStyle w:val="ConsPlusNonformat"/>
              <w:rPr>
                <w:rFonts w:ascii="Times New Roman" w:hAnsi="Times New Roman" w:cs="Times New Roman"/>
                <w:sz w:val="22"/>
                <w:szCs w:val="22"/>
              </w:rPr>
            </w:pPr>
            <w:r w:rsidRPr="00D74E1D">
              <w:rPr>
                <w:rFonts w:ascii="Times New Roman" w:hAnsi="Times New Roman" w:cs="Times New Roman"/>
                <w:sz w:val="22"/>
                <w:szCs w:val="22"/>
              </w:rPr>
              <w:t>Участник аукциона:</w:t>
            </w:r>
          </w:p>
          <w:p w:rsidR="00740042" w:rsidRPr="00D74E1D" w:rsidRDefault="00740042" w:rsidP="00D74E1D">
            <w:pPr>
              <w:pStyle w:val="ConsPlusNonformat"/>
              <w:rPr>
                <w:rFonts w:ascii="Times New Roman" w:hAnsi="Times New Roman" w:cs="Times New Roman"/>
                <w:sz w:val="22"/>
                <w:szCs w:val="22"/>
              </w:rPr>
            </w:pPr>
            <w:r w:rsidRPr="00D74E1D">
              <w:rPr>
                <w:rFonts w:ascii="Times New Roman" w:hAnsi="Times New Roman" w:cs="Times New Roman"/>
                <w:sz w:val="22"/>
                <w:szCs w:val="22"/>
              </w:rPr>
              <w:t>"___"________ ____ г.</w:t>
            </w:r>
          </w:p>
          <w:p w:rsidR="00740042" w:rsidRPr="00D74E1D" w:rsidRDefault="00740042" w:rsidP="00D74E1D">
            <w:pPr>
              <w:pStyle w:val="ConsPlusNonformat"/>
              <w:rPr>
                <w:rFonts w:ascii="Times New Roman" w:hAnsi="Times New Roman" w:cs="Times New Roman"/>
                <w:sz w:val="22"/>
                <w:szCs w:val="22"/>
              </w:rPr>
            </w:pPr>
            <w:r w:rsidRPr="00D74E1D">
              <w:rPr>
                <w:rFonts w:ascii="Times New Roman" w:hAnsi="Times New Roman" w:cs="Times New Roman"/>
                <w:sz w:val="22"/>
                <w:szCs w:val="22"/>
              </w:rPr>
              <w:t>________________________    _____________________</w:t>
            </w:r>
          </w:p>
          <w:p w:rsidR="00740042" w:rsidRPr="00D74E1D" w:rsidRDefault="00740042" w:rsidP="00D74E1D">
            <w:pPr>
              <w:pStyle w:val="ConsPlusNonformat"/>
              <w:rPr>
                <w:rFonts w:ascii="Times New Roman" w:hAnsi="Times New Roman" w:cs="Times New Roman"/>
                <w:sz w:val="22"/>
                <w:szCs w:val="22"/>
              </w:rPr>
            </w:pPr>
            <w:r w:rsidRPr="00D74E1D">
              <w:rPr>
                <w:rFonts w:ascii="Times New Roman" w:hAnsi="Times New Roman" w:cs="Times New Roman"/>
                <w:sz w:val="22"/>
                <w:szCs w:val="22"/>
              </w:rPr>
              <w:t xml:space="preserve">                            М.П.</w:t>
            </w:r>
          </w:p>
          <w:p w:rsidR="00740042" w:rsidRPr="00D74E1D" w:rsidRDefault="00740042" w:rsidP="000704E6">
            <w:pPr>
              <w:jc w:val="both"/>
              <w:rPr>
                <w:rFonts w:ascii="Times New Roman" w:hAnsi="Times New Roman" w:cs="Times New Roman"/>
              </w:rPr>
            </w:pPr>
          </w:p>
          <w:p w:rsidR="00740042" w:rsidRPr="00D74E1D" w:rsidRDefault="00740042" w:rsidP="000704E6">
            <w:pPr>
              <w:jc w:val="both"/>
              <w:rPr>
                <w:rFonts w:ascii="Times New Roman" w:hAnsi="Times New Roman" w:cs="Times New Roman"/>
                <w:b/>
              </w:rPr>
            </w:pPr>
            <w:r w:rsidRPr="00D74E1D">
              <w:rPr>
                <w:rFonts w:ascii="Times New Roman" w:hAnsi="Times New Roman" w:cs="Times New Roman"/>
                <w:b/>
              </w:rPr>
              <w:t>Наименование файла с указанием формата:</w:t>
            </w:r>
          </w:p>
          <w:p w:rsidR="00740042" w:rsidRPr="00D74E1D" w:rsidRDefault="00740042" w:rsidP="00EF619C">
            <w:pPr>
              <w:jc w:val="both"/>
              <w:rPr>
                <w:rFonts w:ascii="Times New Roman" w:hAnsi="Times New Roman" w:cs="Times New Roman"/>
                <w:u w:val="single"/>
              </w:rPr>
            </w:pPr>
            <w:r w:rsidRPr="00D74E1D">
              <w:rPr>
                <w:rFonts w:ascii="Times New Roman" w:hAnsi="Times New Roman" w:cs="Times New Roman"/>
                <w:u w:val="single"/>
              </w:rPr>
              <w:t>Информационное сообщение.</w:t>
            </w:r>
            <w:r w:rsidRPr="00D74E1D">
              <w:rPr>
                <w:rFonts w:ascii="Times New Roman" w:hAnsi="Times New Roman" w:cs="Times New Roman"/>
                <w:u w:val="single"/>
                <w:lang w:val="en-US"/>
              </w:rPr>
              <w:t>doc</w:t>
            </w:r>
          </w:p>
        </w:tc>
      </w:tr>
    </w:tbl>
    <w:p w:rsidR="007C2ED5" w:rsidRPr="002569A2" w:rsidRDefault="007C2ED5" w:rsidP="007C2ED5">
      <w:pPr>
        <w:spacing w:after="0"/>
        <w:jc w:val="center"/>
        <w:rPr>
          <w:rFonts w:ascii="Times New Roman" w:hAnsi="Times New Roman" w:cs="Times New Roman"/>
          <w:sz w:val="24"/>
          <w:szCs w:val="24"/>
        </w:rPr>
      </w:pPr>
    </w:p>
    <w:p w:rsidR="00EF619C" w:rsidRDefault="00EF619C" w:rsidP="007C2ED5">
      <w:pPr>
        <w:spacing w:after="0"/>
        <w:jc w:val="center"/>
        <w:rPr>
          <w:rFonts w:ascii="Times New Roman" w:hAnsi="Times New Roman" w:cs="Times New Roman"/>
          <w:sz w:val="24"/>
          <w:szCs w:val="24"/>
        </w:rPr>
      </w:pPr>
      <w:r w:rsidRPr="002569A2">
        <w:rPr>
          <w:rFonts w:ascii="Times New Roman" w:hAnsi="Times New Roman" w:cs="Times New Roman"/>
          <w:sz w:val="24"/>
          <w:szCs w:val="24"/>
        </w:rPr>
        <w:t>Электронная</w:t>
      </w:r>
      <w:r w:rsidR="00F557A1" w:rsidRPr="002569A2">
        <w:rPr>
          <w:rFonts w:ascii="Times New Roman" w:hAnsi="Times New Roman" w:cs="Times New Roman"/>
          <w:sz w:val="24"/>
          <w:szCs w:val="24"/>
        </w:rPr>
        <w:t xml:space="preserve"> версия документа и приложений к нему соответствует бумажному н</w:t>
      </w:r>
      <w:r w:rsidR="009850FD" w:rsidRPr="002569A2">
        <w:rPr>
          <w:rFonts w:ascii="Times New Roman" w:hAnsi="Times New Roman" w:cs="Times New Roman"/>
          <w:sz w:val="24"/>
          <w:szCs w:val="24"/>
        </w:rPr>
        <w:t>о</w:t>
      </w:r>
      <w:r w:rsidR="00F557A1" w:rsidRPr="002569A2">
        <w:rPr>
          <w:rFonts w:ascii="Times New Roman" w:hAnsi="Times New Roman" w:cs="Times New Roman"/>
          <w:sz w:val="24"/>
          <w:szCs w:val="24"/>
        </w:rPr>
        <w:t>сителю.</w:t>
      </w:r>
    </w:p>
    <w:sectPr w:rsidR="00EF619C" w:rsidSect="00740042">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SimSun-ExtB">
    <w:panose1 w:val="02010609060101010101"/>
    <w:charset w:val="86"/>
    <w:family w:val="modern"/>
    <w:pitch w:val="fixed"/>
    <w:sig w:usb0="00000003" w:usb1="0A0E0000" w:usb2="00000010"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g">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60C3B"/>
    <w:multiLevelType w:val="hybridMultilevel"/>
    <w:tmpl w:val="B28AFD36"/>
    <w:lvl w:ilvl="0" w:tplc="7E3C474E">
      <w:start w:val="1"/>
      <w:numFmt w:val="bullet"/>
      <w:lvlText w:val="-"/>
      <w:lvlJc w:val="left"/>
      <w:pPr>
        <w:ind w:left="360" w:hanging="360"/>
      </w:pPr>
      <w:rPr>
        <w:rFonts w:ascii="Simplified Arabic" w:eastAsia="SimSun-ExtB" w:hAnsi="Simplified Arabic"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AFD7500"/>
    <w:multiLevelType w:val="multilevel"/>
    <w:tmpl w:val="C20CC3B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000"/>
        </w:tabs>
        <w:ind w:left="6000" w:hanging="2160"/>
      </w:pPr>
      <w:rPr>
        <w:rFonts w:hint="default"/>
      </w:rPr>
    </w:lvl>
  </w:abstractNum>
  <w:abstractNum w:abstractNumId="2">
    <w:nsid w:val="611227D0"/>
    <w:multiLevelType w:val="hybridMultilevel"/>
    <w:tmpl w:val="1744E9C8"/>
    <w:lvl w:ilvl="0" w:tplc="7E3C474E">
      <w:start w:val="1"/>
      <w:numFmt w:val="bullet"/>
      <w:lvlText w:val="-"/>
      <w:lvlJc w:val="left"/>
      <w:pPr>
        <w:ind w:left="360" w:hanging="360"/>
      </w:pPr>
      <w:rPr>
        <w:rFonts w:ascii="Simplified Arabic" w:eastAsia="SimSun-ExtB" w:hAnsi="Simplified Arabic"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9F2318"/>
    <w:rsid w:val="000704E6"/>
    <w:rsid w:val="000C6C3D"/>
    <w:rsid w:val="001D3C99"/>
    <w:rsid w:val="001D6CBC"/>
    <w:rsid w:val="0024350F"/>
    <w:rsid w:val="002569A2"/>
    <w:rsid w:val="00351D75"/>
    <w:rsid w:val="00393E40"/>
    <w:rsid w:val="003D522F"/>
    <w:rsid w:val="00471AC5"/>
    <w:rsid w:val="005054A3"/>
    <w:rsid w:val="00740042"/>
    <w:rsid w:val="007A178B"/>
    <w:rsid w:val="007C2ED5"/>
    <w:rsid w:val="00856E2A"/>
    <w:rsid w:val="00885066"/>
    <w:rsid w:val="00927FE3"/>
    <w:rsid w:val="009850FD"/>
    <w:rsid w:val="009F2318"/>
    <w:rsid w:val="00C24139"/>
    <w:rsid w:val="00CC1676"/>
    <w:rsid w:val="00CE497D"/>
    <w:rsid w:val="00D2621A"/>
    <w:rsid w:val="00D74E1D"/>
    <w:rsid w:val="00EF619C"/>
    <w:rsid w:val="00F557A1"/>
    <w:rsid w:val="00F758EA"/>
    <w:rsid w:val="00FE44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A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2E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F758EA"/>
    <w:pPr>
      <w:spacing w:after="120" w:line="240" w:lineRule="auto"/>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F758EA"/>
    <w:rPr>
      <w:rFonts w:ascii="Times New Roman" w:eastAsia="Times New Roman" w:hAnsi="Times New Roman" w:cs="Times New Roman"/>
      <w:sz w:val="24"/>
      <w:szCs w:val="20"/>
      <w:lang w:eastAsia="ru-RU"/>
    </w:rPr>
  </w:style>
  <w:style w:type="paragraph" w:customStyle="1" w:styleId="a6">
    <w:name w:val="Знак"/>
    <w:basedOn w:val="a"/>
    <w:rsid w:val="00D74E1D"/>
    <w:pPr>
      <w:spacing w:before="100" w:beforeAutospacing="1" w:after="100" w:afterAutospacing="1" w:line="240" w:lineRule="auto"/>
    </w:pPr>
    <w:rPr>
      <w:rFonts w:ascii="Tahoma" w:eastAsia="Times New Roman" w:hAnsi="Tahoma" w:cs="Times New Roman"/>
      <w:sz w:val="20"/>
      <w:szCs w:val="20"/>
      <w:lang w:val="en-US"/>
    </w:rPr>
  </w:style>
  <w:style w:type="character" w:styleId="a7">
    <w:name w:val="Hyperlink"/>
    <w:rsid w:val="00D74E1D"/>
    <w:rPr>
      <w:color w:val="0000FF"/>
      <w:u w:val="single"/>
    </w:rPr>
  </w:style>
  <w:style w:type="paragraph" w:styleId="a8">
    <w:name w:val="Normal (Web)"/>
    <w:basedOn w:val="a"/>
    <w:rsid w:val="00D74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qFormat/>
    <w:rsid w:val="00D74E1D"/>
    <w:rPr>
      <w:b/>
      <w:bCs/>
    </w:rPr>
  </w:style>
  <w:style w:type="paragraph" w:styleId="3">
    <w:name w:val="Body Text 3"/>
    <w:basedOn w:val="a"/>
    <w:link w:val="30"/>
    <w:rsid w:val="00D74E1D"/>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D74E1D"/>
    <w:rPr>
      <w:rFonts w:ascii="Times New Roman" w:eastAsia="Times New Roman" w:hAnsi="Times New Roman" w:cs="Times New Roman"/>
      <w:sz w:val="16"/>
      <w:szCs w:val="16"/>
      <w:lang w:eastAsia="ru-RU"/>
    </w:rPr>
  </w:style>
  <w:style w:type="paragraph" w:styleId="aa">
    <w:name w:val="Body Text Indent"/>
    <w:basedOn w:val="a"/>
    <w:link w:val="ab"/>
    <w:rsid w:val="00D74E1D"/>
    <w:pPr>
      <w:spacing w:after="120" w:line="240" w:lineRule="auto"/>
      <w:ind w:left="283"/>
    </w:pPr>
    <w:rPr>
      <w:rFonts w:ascii="Times New Roman" w:eastAsia="Times New Roman" w:hAnsi="Times New Roman" w:cs="Times New Roman"/>
      <w:sz w:val="24"/>
      <w:szCs w:val="20"/>
      <w:lang w:eastAsia="ru-RU"/>
    </w:rPr>
  </w:style>
  <w:style w:type="character" w:customStyle="1" w:styleId="ab">
    <w:name w:val="Основной текст с отступом Знак"/>
    <w:basedOn w:val="a0"/>
    <w:link w:val="aa"/>
    <w:rsid w:val="00D74E1D"/>
    <w:rPr>
      <w:rFonts w:ascii="Times New Roman" w:eastAsia="Times New Roman" w:hAnsi="Times New Roman" w:cs="Times New Roman"/>
      <w:sz w:val="24"/>
      <w:szCs w:val="20"/>
      <w:lang w:eastAsia="ru-RU"/>
    </w:rPr>
  </w:style>
  <w:style w:type="paragraph" w:styleId="ac">
    <w:name w:val="Title"/>
    <w:basedOn w:val="a"/>
    <w:link w:val="ad"/>
    <w:qFormat/>
    <w:rsid w:val="00D74E1D"/>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D74E1D"/>
    <w:rPr>
      <w:rFonts w:ascii="Times New Roman" w:eastAsia="Times New Roman" w:hAnsi="Times New Roman" w:cs="Times New Roman"/>
      <w:b/>
      <w:sz w:val="28"/>
      <w:szCs w:val="20"/>
      <w:lang w:eastAsia="ru-RU"/>
    </w:rPr>
  </w:style>
  <w:style w:type="paragraph" w:customStyle="1" w:styleId="ConsPlusNonformat">
    <w:name w:val="ConsPlusNonformat"/>
    <w:rsid w:val="00D74E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74E1D"/>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paragraph" w:styleId="ae">
    <w:name w:val="Plain Text"/>
    <w:basedOn w:val="a"/>
    <w:link w:val="af"/>
    <w:rsid w:val="00D74E1D"/>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D74E1D"/>
    <w:rPr>
      <w:rFonts w:ascii="Courier New" w:eastAsia="Times New Roman" w:hAnsi="Courier New" w:cs="Courier New"/>
      <w:sz w:val="20"/>
      <w:szCs w:val="20"/>
      <w:lang w:eastAsia="ru-RU"/>
    </w:rPr>
  </w:style>
  <w:style w:type="paragraph" w:customStyle="1" w:styleId="ConsNonformat">
    <w:name w:val="ConsNonformat"/>
    <w:rsid w:val="00D74E1D"/>
    <w:pPr>
      <w:widowControl w:val="0"/>
      <w:autoSpaceDE w:val="0"/>
      <w:autoSpaceDN w:val="0"/>
      <w:adjustRightInd w:val="0"/>
      <w:spacing w:after="0" w:line="360" w:lineRule="atLeast"/>
      <w:ind w:right="19772"/>
      <w:jc w:val="both"/>
      <w:textAlignment w:val="baseline"/>
    </w:pPr>
    <w:rPr>
      <w:rFonts w:ascii="Ariag" w:eastAsia="Times New Roman" w:hAnsi="Ariag" w:cs="Ariag"/>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BA18F68A73B59008D03364A2D1E145906E22180C1DB6CDDBD5B93C3EA4648E1A104BED8938A8E3C8EE0E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umitairai@yandex.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aishet.irk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2B8A9-E8F2-4E02-BE42-521D8C33F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3384</Words>
  <Characters>19295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Administrator</cp:lastModifiedBy>
  <cp:revision>2</cp:revision>
  <cp:lastPrinted>2016-10-17T06:07:00Z</cp:lastPrinted>
  <dcterms:created xsi:type="dcterms:W3CDTF">2016-12-16T06:16:00Z</dcterms:created>
  <dcterms:modified xsi:type="dcterms:W3CDTF">2016-12-16T06:16:00Z</dcterms:modified>
</cp:coreProperties>
</file>